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512F" w14:textId="77777777" w:rsidR="008204C4" w:rsidRPr="00FD1475" w:rsidRDefault="008204C4" w:rsidP="008204C4">
      <w:pPr>
        <w:pStyle w:val="Antrat2"/>
        <w:ind w:left="8222"/>
        <w:rPr>
          <w:rFonts w:ascii="Trebuchet MS" w:eastAsia="Calibri" w:hAnsi="Trebuchet MS" w:cs="Times New Roman"/>
          <w:color w:val="0070C0"/>
          <w:sz w:val="22"/>
          <w:szCs w:val="22"/>
        </w:rPr>
      </w:pPr>
      <w:bookmarkStart w:id="0" w:name="_Ref38539939"/>
      <w:bookmarkStart w:id="1" w:name="_Ref38541068"/>
      <w:bookmarkStart w:id="2" w:name="_Ref38885053"/>
      <w:bookmarkStart w:id="3" w:name="_Ref38899023"/>
      <w:bookmarkStart w:id="4" w:name="_Toc95134075"/>
      <w:r w:rsidRPr="00FD1475">
        <w:rPr>
          <w:rFonts w:ascii="Trebuchet MS" w:eastAsia="Calibri" w:hAnsi="Trebuchet MS" w:cs="Times New Roman"/>
          <w:color w:val="0070C0"/>
          <w:sz w:val="22"/>
          <w:szCs w:val="22"/>
        </w:rPr>
        <w:t>Pirkimo sąlygų 1 priedas „Techninė specifikacija“</w:t>
      </w:r>
      <w:bookmarkEnd w:id="0"/>
      <w:bookmarkEnd w:id="1"/>
      <w:bookmarkEnd w:id="2"/>
      <w:bookmarkEnd w:id="3"/>
      <w:bookmarkEnd w:id="4"/>
    </w:p>
    <w:p w14:paraId="0D8458E3" w14:textId="77777777" w:rsidR="008204C4" w:rsidRPr="00FD1475" w:rsidRDefault="008204C4" w:rsidP="008204C4">
      <w:pPr>
        <w:spacing w:after="0" w:line="240" w:lineRule="auto"/>
        <w:jc w:val="center"/>
        <w:rPr>
          <w:rFonts w:ascii="Trebuchet MS" w:hAnsi="Trebuchet MS" w:cs="Times New Roman"/>
          <w:b/>
          <w:bCs/>
          <w:sz w:val="22"/>
          <w:szCs w:val="22"/>
        </w:rPr>
      </w:pPr>
    </w:p>
    <w:p w14:paraId="2952A3A7" w14:textId="77777777" w:rsidR="008204C4" w:rsidRPr="00FD1475" w:rsidRDefault="008204C4" w:rsidP="008204C4">
      <w:pPr>
        <w:spacing w:after="0" w:line="240" w:lineRule="auto"/>
        <w:jc w:val="center"/>
        <w:rPr>
          <w:rFonts w:ascii="Trebuchet MS" w:hAnsi="Trebuchet MS"/>
          <w:b/>
          <w:sz w:val="22"/>
          <w:szCs w:val="22"/>
        </w:rPr>
      </w:pPr>
      <w:r w:rsidRPr="00FD1475">
        <w:rPr>
          <w:rFonts w:ascii="Trebuchet MS" w:hAnsi="Trebuchet MS"/>
          <w:b/>
          <w:sz w:val="22"/>
          <w:szCs w:val="22"/>
        </w:rPr>
        <w:t>TECHNINĖ SPECIFIKACIJA</w:t>
      </w:r>
    </w:p>
    <w:p w14:paraId="625D176E" w14:textId="77777777" w:rsidR="008204C4" w:rsidRPr="00FD1475" w:rsidRDefault="008204C4" w:rsidP="008204C4">
      <w:pPr>
        <w:spacing w:after="0" w:line="240" w:lineRule="auto"/>
        <w:jc w:val="both"/>
        <w:rPr>
          <w:rFonts w:ascii="Trebuchet MS" w:hAnsi="Trebuchet MS"/>
          <w:b/>
          <w:sz w:val="22"/>
          <w:szCs w:val="22"/>
        </w:rPr>
      </w:pPr>
    </w:p>
    <w:p w14:paraId="2858C808" w14:textId="77777777" w:rsidR="008204C4" w:rsidRPr="00FD1475" w:rsidRDefault="008204C4" w:rsidP="008204C4">
      <w:pPr>
        <w:pStyle w:val="Sraopastraipa"/>
        <w:widowControl w:val="0"/>
        <w:numPr>
          <w:ilvl w:val="0"/>
          <w:numId w:val="5"/>
        </w:numPr>
        <w:tabs>
          <w:tab w:val="left" w:pos="567"/>
          <w:tab w:val="left" w:pos="1134"/>
        </w:tabs>
        <w:autoSpaceDE w:val="0"/>
        <w:spacing w:after="0" w:line="22" w:lineRule="atLeast"/>
        <w:ind w:left="0" w:right="-41" w:firstLine="709"/>
        <w:jc w:val="both"/>
        <w:rPr>
          <w:rFonts w:ascii="Trebuchet MS" w:eastAsia="Calibri" w:hAnsi="Trebuchet MS" w:cs="Times New Roman"/>
          <w:bCs/>
        </w:rPr>
      </w:pPr>
      <w:r w:rsidRPr="00FD1475">
        <w:rPr>
          <w:rFonts w:ascii="Trebuchet MS" w:eastAsia="Calibri" w:hAnsi="Trebuchet MS" w:cs="Times New Roman"/>
          <w:bCs/>
        </w:rPr>
        <w:t>Su pasiūlymu būtina pateikti atitikties deklaraciją (gaminio kokybės užtikrinimą)/CE sertifikatą originalo ir lietuvių kalba (pateikiamas dokumentas tiesiogiai suformuotas elektroninėmis priemonėmis arba skaitmeninė dokumento kopija).</w:t>
      </w:r>
    </w:p>
    <w:p w14:paraId="70FE920D" w14:textId="77777777" w:rsidR="008204C4" w:rsidRPr="00FD1475" w:rsidRDefault="008204C4" w:rsidP="008204C4">
      <w:pPr>
        <w:pStyle w:val="Sraopastraipa"/>
        <w:widowControl w:val="0"/>
        <w:autoSpaceDE w:val="0"/>
        <w:spacing w:after="0" w:line="22" w:lineRule="atLeast"/>
        <w:ind w:left="0" w:right="-41" w:firstLine="567"/>
        <w:jc w:val="both"/>
        <w:rPr>
          <w:rFonts w:ascii="Trebuchet MS" w:eastAsia="Calibri" w:hAnsi="Trebuchet MS" w:cs="Times New Roman"/>
          <w:bCs/>
        </w:rPr>
      </w:pPr>
      <w:r w:rsidRPr="00FD1475">
        <w:rPr>
          <w:rFonts w:ascii="Trebuchet MS" w:eastAsia="Calibri" w:hAnsi="Trebuchet MS" w:cs="Times New Roman"/>
          <w:bCs/>
        </w:rPr>
        <w:t>1-os, 2-os, 3-ios pirkimo dalių medicinos prietaisai pagal Europos Parlamento ir Tarybos reglamento (ES) 2017/745 direktyvą priskiriami II b klasei, todėl sus pasiūlymu būtina pateikti ir gamintojo atitikties deklaraciją ir paskelbtos (notifikuotosios) įstaigos CE sertifikatą (skaitmeninės kopijos originalo ir lietuvių kalba).</w:t>
      </w:r>
    </w:p>
    <w:p w14:paraId="7135F0EF" w14:textId="77777777" w:rsidR="008204C4" w:rsidRPr="00FD1475" w:rsidRDefault="008204C4" w:rsidP="008204C4">
      <w:pPr>
        <w:widowControl w:val="0"/>
        <w:tabs>
          <w:tab w:val="left" w:pos="1134"/>
        </w:tabs>
        <w:autoSpaceDE w:val="0"/>
        <w:spacing w:after="0" w:line="22" w:lineRule="atLeast"/>
        <w:ind w:right="-41" w:firstLine="567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FD1475">
        <w:rPr>
          <w:rFonts w:ascii="Trebuchet MS" w:eastAsia="Calibri" w:hAnsi="Trebuchet MS" w:cs="Times New Roman"/>
          <w:bCs/>
          <w:sz w:val="22"/>
          <w:szCs w:val="22"/>
        </w:rPr>
        <w:t>2.</w:t>
      </w:r>
      <w:r w:rsidRPr="00FD1475">
        <w:rPr>
          <w:rFonts w:ascii="Trebuchet MS" w:eastAsia="Calibri" w:hAnsi="Trebuchet MS" w:cs="Times New Roman"/>
          <w:bCs/>
          <w:sz w:val="22"/>
          <w:szCs w:val="22"/>
        </w:rPr>
        <w:tab/>
        <w:t xml:space="preserve">Prekė turi būti nauja, nenaudota. </w:t>
      </w:r>
      <w:proofErr w:type="spellStart"/>
      <w:r w:rsidRPr="00FD1475">
        <w:rPr>
          <w:rFonts w:ascii="Trebuchet MS" w:eastAsia="Calibri" w:hAnsi="Trebuchet MS" w:cs="Times New Roman"/>
          <w:bCs/>
          <w:sz w:val="22"/>
          <w:szCs w:val="22"/>
        </w:rPr>
        <w:t>Gamykliškai</w:t>
      </w:r>
      <w:proofErr w:type="spellEnd"/>
      <w:r w:rsidRPr="00FD1475">
        <w:rPr>
          <w:rFonts w:ascii="Trebuchet MS" w:eastAsia="Calibri" w:hAnsi="Trebuchet MS" w:cs="Times New Roman"/>
          <w:bCs/>
          <w:sz w:val="22"/>
          <w:szCs w:val="22"/>
        </w:rPr>
        <w:t xml:space="preserve"> atnaujinti „</w:t>
      </w:r>
      <w:proofErr w:type="spellStart"/>
      <w:r w:rsidRPr="00FD1475">
        <w:rPr>
          <w:rFonts w:ascii="Trebuchet MS" w:eastAsia="Calibri" w:hAnsi="Trebuchet MS" w:cs="Times New Roman"/>
          <w:bCs/>
          <w:sz w:val="22"/>
          <w:szCs w:val="22"/>
        </w:rPr>
        <w:t>renew</w:t>
      </w:r>
      <w:proofErr w:type="spellEnd"/>
      <w:r w:rsidRPr="00FD1475">
        <w:rPr>
          <w:rFonts w:ascii="Trebuchet MS" w:eastAsia="Calibri" w:hAnsi="Trebuchet MS" w:cs="Times New Roman"/>
          <w:bCs/>
          <w:sz w:val="22"/>
          <w:szCs w:val="22"/>
        </w:rPr>
        <w:t>“, „</w:t>
      </w:r>
      <w:proofErr w:type="spellStart"/>
      <w:r w:rsidRPr="00FD1475">
        <w:rPr>
          <w:rFonts w:ascii="Trebuchet MS" w:eastAsia="Calibri" w:hAnsi="Trebuchet MS" w:cs="Times New Roman"/>
          <w:bCs/>
          <w:sz w:val="22"/>
          <w:szCs w:val="22"/>
        </w:rPr>
        <w:t>refurbished</w:t>
      </w:r>
      <w:proofErr w:type="spellEnd"/>
      <w:r w:rsidRPr="00FD1475">
        <w:rPr>
          <w:rFonts w:ascii="Trebuchet MS" w:eastAsia="Calibri" w:hAnsi="Trebuchet MS" w:cs="Times New Roman"/>
          <w:bCs/>
          <w:sz w:val="22"/>
          <w:szCs w:val="22"/>
        </w:rPr>
        <w:t>“, „</w:t>
      </w:r>
      <w:proofErr w:type="spellStart"/>
      <w:r w:rsidRPr="00FD1475">
        <w:rPr>
          <w:rFonts w:ascii="Trebuchet MS" w:eastAsia="Calibri" w:hAnsi="Trebuchet MS" w:cs="Times New Roman"/>
          <w:bCs/>
          <w:sz w:val="22"/>
          <w:szCs w:val="22"/>
        </w:rPr>
        <w:t>remarked</w:t>
      </w:r>
      <w:proofErr w:type="spellEnd"/>
      <w:r w:rsidRPr="00FD1475">
        <w:rPr>
          <w:rFonts w:ascii="Trebuchet MS" w:eastAsia="Calibri" w:hAnsi="Trebuchet MS" w:cs="Times New Roman"/>
          <w:bCs/>
          <w:sz w:val="22"/>
          <w:szCs w:val="22"/>
        </w:rPr>
        <w:t xml:space="preserve">“ komponentai neleistini. Prekės kokybė turi atitikti toms Prekėms taikomus kokybės reikalavimus. Prekė turi būti pripažinta Lietuvos Respublikos teisės aktų nustatyta tvarka ir atitikti reikalavimus, patvirtintus </w:t>
      </w:r>
      <w:r w:rsidRPr="00FD1475">
        <w:rPr>
          <w:rFonts w:ascii="Trebuchet MS" w:eastAsia="Calibri" w:hAnsi="Trebuchet MS" w:cs="Times New Roman"/>
          <w:sz w:val="22"/>
          <w:szCs w:val="24"/>
        </w:rPr>
        <w:t>Medicinos priemonių (prietaisų) naudojimo tvarkos apraše, patvirtintame Lietuvos Respublikos sveikatos apsaugos ministro 2010 m. gegužės 3 d. įsakymu Nr. V-383 (su vėlesniais pakeitimais ir papildymais).</w:t>
      </w:r>
    </w:p>
    <w:p w14:paraId="3D68F689" w14:textId="77777777" w:rsidR="008204C4" w:rsidRPr="00FD1475" w:rsidRDefault="008204C4" w:rsidP="008204C4">
      <w:pPr>
        <w:widowControl w:val="0"/>
        <w:tabs>
          <w:tab w:val="left" w:pos="1134"/>
        </w:tabs>
        <w:autoSpaceDE w:val="0"/>
        <w:spacing w:after="0" w:line="22" w:lineRule="atLeast"/>
        <w:ind w:right="-41" w:firstLine="567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FD1475">
        <w:rPr>
          <w:rFonts w:ascii="Trebuchet MS" w:eastAsia="Calibri" w:hAnsi="Trebuchet MS" w:cs="Times New Roman"/>
          <w:bCs/>
          <w:sz w:val="22"/>
          <w:szCs w:val="22"/>
        </w:rPr>
        <w:t>3.</w:t>
      </w:r>
      <w:r w:rsidRPr="00FD1475">
        <w:rPr>
          <w:rFonts w:ascii="Trebuchet MS" w:eastAsia="Calibri" w:hAnsi="Trebuchet MS" w:cs="Times New Roman"/>
          <w:bCs/>
          <w:sz w:val="22"/>
          <w:szCs w:val="22"/>
        </w:rPr>
        <w:tab/>
        <w:t>Kartu su pasiūlymu Tiekėjas turi pateikti:</w:t>
      </w:r>
    </w:p>
    <w:p w14:paraId="7EC6CD64" w14:textId="77777777" w:rsidR="008204C4" w:rsidRPr="00FD1475" w:rsidRDefault="008204C4" w:rsidP="008204C4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FD1475">
        <w:rPr>
          <w:rFonts w:ascii="Trebuchet MS" w:eastAsia="Calibri" w:hAnsi="Trebuchet MS" w:cs="Times New Roman"/>
          <w:bCs/>
          <w:sz w:val="22"/>
          <w:szCs w:val="22"/>
        </w:rPr>
        <w:t xml:space="preserve">3.1. </w:t>
      </w:r>
      <w:r w:rsidRPr="00FD1475">
        <w:rPr>
          <w:rFonts w:ascii="Trebuchet MS" w:eastAsia="Calibri" w:hAnsi="Trebuchet MS" w:cs="Times New Roman"/>
          <w:b/>
          <w:bCs/>
          <w:sz w:val="22"/>
          <w:szCs w:val="22"/>
        </w:rPr>
        <w:t>dokumentus, patvirtinančius siūlomos prekės atitikimą visiems reikalavimams, nurodytiems kiekviename pirkimo dokumentų techninės specifikacijos punkte, t. y. tiekėjas privalo pateikti siūlomų prekių gamintojo katalogus/ bukletus/ brošiūras, naudojimo instrukcijas, kuriuose būtų siūlomos prekės vaizdas (nuotraukos, brėžiniai ar pan.) su išsamiu siūlomų prekių techninių charakteristikų aprašymu</w:t>
      </w:r>
      <w:r w:rsidRPr="00FD1475">
        <w:rPr>
          <w:rFonts w:ascii="Trebuchet MS" w:eastAsia="Calibri" w:hAnsi="Trebuchet MS" w:cs="Times New Roman"/>
          <w:bCs/>
          <w:sz w:val="22"/>
          <w:szCs w:val="22"/>
        </w:rPr>
        <w:t xml:space="preserve"> – prekės pavadinimu, modeliu (jei yra), gamintoju, kilmės šalimi, techninėmis charakteristikomis pagal techninės specifikacijos reikalavimus, prekių kodais (jei taikoma) bei visa informacija, pagrindžiančia </w:t>
      </w:r>
      <w:r w:rsidRPr="00FD1475">
        <w:rPr>
          <w:rFonts w:ascii="Trebuchet MS" w:eastAsia="Calibri" w:hAnsi="Trebuchet MS" w:cs="Times New Roman"/>
          <w:b/>
          <w:bCs/>
          <w:sz w:val="22"/>
          <w:szCs w:val="22"/>
        </w:rPr>
        <w:t xml:space="preserve">prekės atitikimą techninei specifikacijai originalo ir lietuvių kalba </w:t>
      </w:r>
      <w:r w:rsidRPr="00FD1475">
        <w:rPr>
          <w:rFonts w:ascii="Trebuchet MS" w:eastAsia="Times New Roman" w:hAnsi="Trebuchet MS" w:cs="Arial"/>
          <w:sz w:val="22"/>
          <w:szCs w:val="22"/>
          <w:lang w:bidi="hi-IN"/>
        </w:rPr>
        <w:t>(</w:t>
      </w:r>
      <w:r w:rsidRPr="00FD1475">
        <w:rPr>
          <w:rFonts w:ascii="Trebuchet MS" w:eastAsia="Times New Roman" w:hAnsi="Trebuchet MS" w:cs="Times New Roman"/>
          <w:i/>
          <w:sz w:val="22"/>
          <w:szCs w:val="22"/>
        </w:rPr>
        <w:t>pateikiamas dokumentas tiesiogiai suformuotas elektroninėmis priemonėmis arba skaitmeninė dokumento kopija)</w:t>
      </w:r>
      <w:r w:rsidRPr="00FD1475">
        <w:rPr>
          <w:rFonts w:ascii="Trebuchet MS" w:eastAsia="Calibri" w:hAnsi="Trebuchet MS" w:cs="Times New Roman"/>
          <w:b/>
          <w:bCs/>
          <w:sz w:val="22"/>
          <w:szCs w:val="22"/>
        </w:rPr>
        <w:t xml:space="preserve">. </w:t>
      </w:r>
      <w:r w:rsidRPr="00FD1475">
        <w:rPr>
          <w:rFonts w:ascii="Trebuchet MS" w:eastAsia="Calibri" w:hAnsi="Trebuchet MS" w:cs="Times New Roman"/>
          <w:bCs/>
          <w:sz w:val="22"/>
          <w:szCs w:val="22"/>
          <w:u w:val="single"/>
        </w:rPr>
        <w:t>Siūlomų prekių gamintojo kataloguose/ bukletuose/ brošiūrose ir prekės aprašyme privaloma grafiškai nurodyti</w:t>
      </w:r>
      <w:r w:rsidRPr="00FD1475">
        <w:rPr>
          <w:rFonts w:ascii="Trebuchet MS" w:eastAsia="Calibri" w:hAnsi="Trebuchet MS" w:cs="Times New Roman"/>
          <w:bCs/>
          <w:sz w:val="22"/>
          <w:szCs w:val="22"/>
        </w:rPr>
        <w:t xml:space="preserve"> (t. y. pastebimai pažymėti – spalvotai paženklinti, ir/ar nurodyti rodyklėmis, ir/ar pabraukti) konkrečias teikiamų dokumentų vietas, kur aprašomos reikalaujamų techninių charakteristikų reikšmės bei įrašyti, kurį techninės specifikacijos reikalaujamo techninio parametro punktą jos atitinka.</w:t>
      </w:r>
    </w:p>
    <w:p w14:paraId="2BC27D8D" w14:textId="77777777" w:rsidR="008204C4" w:rsidRPr="00FD1475" w:rsidRDefault="008204C4" w:rsidP="008204C4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FD1475">
        <w:rPr>
          <w:rFonts w:ascii="Trebuchet MS" w:eastAsia="Calibri" w:hAnsi="Trebuchet MS" w:cs="Times New Roman"/>
          <w:bCs/>
          <w:sz w:val="22"/>
          <w:szCs w:val="22"/>
        </w:rPr>
        <w:t>4.</w:t>
      </w:r>
      <w:r w:rsidRPr="00FD1475">
        <w:rPr>
          <w:rFonts w:ascii="Trebuchet MS" w:eastAsia="Calibri" w:hAnsi="Trebuchet MS" w:cs="Times New Roman"/>
          <w:bCs/>
          <w:sz w:val="22"/>
          <w:szCs w:val="22"/>
        </w:rPr>
        <w:tab/>
      </w:r>
      <w:r w:rsidRPr="00FD1475">
        <w:rPr>
          <w:rFonts w:ascii="Trebuchet MS" w:eastAsia="Calibri" w:hAnsi="Trebuchet MS" w:cs="Times New Roman"/>
          <w:b/>
          <w:bCs/>
          <w:sz w:val="22"/>
          <w:szCs w:val="22"/>
        </w:rPr>
        <w:t>Prekei suteikiama ne mažesnė nei 24 mėn. garantija</w:t>
      </w:r>
      <w:r w:rsidRPr="00FD1475">
        <w:rPr>
          <w:rFonts w:ascii="Trebuchet MS" w:eastAsia="Calibri" w:hAnsi="Trebuchet MS" w:cs="Times New Roman"/>
          <w:bCs/>
          <w:sz w:val="22"/>
          <w:szCs w:val="22"/>
        </w:rPr>
        <w:t xml:space="preserve">. Į garantiją turi būti įskaičiuotas nemokamai atliekamas prekės remontas, gedimų šalinimas, įskaitant remontui atlikti reikalingas detales bei medžiagas, o taip pat ir gamintojo rekomenduojamu periodiškumu nemokamai atliekama techninė patikra ir priežiūra, įskaitant techninei patikrai ir priežiūrai atlikti reikalingas detales ir medžiagas. </w:t>
      </w:r>
      <w:r w:rsidRPr="00FD1475">
        <w:rPr>
          <w:rFonts w:ascii="Trebuchet MS" w:eastAsia="Calibri" w:hAnsi="Trebuchet MS" w:cs="Times New Roman"/>
          <w:b/>
          <w:bCs/>
          <w:sz w:val="22"/>
          <w:szCs w:val="22"/>
        </w:rPr>
        <w:t>Gedimo atveju, garantiniu laikotarpiu, teikėjas privalo pristatyti pakaitinę įrangą</w:t>
      </w:r>
      <w:r w:rsidRPr="00FD1475">
        <w:rPr>
          <w:rFonts w:ascii="Trebuchet MS" w:eastAsia="Calibri" w:hAnsi="Trebuchet MS" w:cs="Times New Roman"/>
          <w:bCs/>
          <w:sz w:val="22"/>
          <w:szCs w:val="22"/>
        </w:rPr>
        <w:t xml:space="preserve">. </w:t>
      </w:r>
      <w:bookmarkStart w:id="5" w:name="_Toc513098940"/>
      <w:bookmarkStart w:id="6" w:name="_Toc513098773"/>
      <w:r w:rsidRPr="00FD1475">
        <w:rPr>
          <w:rFonts w:ascii="Trebuchet MS" w:hAnsi="Trebuchet MS"/>
          <w:sz w:val="22"/>
          <w:szCs w:val="22"/>
        </w:rPr>
        <w:t xml:space="preserve">Tiekėjo atsakomybė už kokybės garantiją užtikrinama taip, kaip numato Civilinis kodeksas, </w:t>
      </w:r>
      <w:proofErr w:type="spellStart"/>
      <w:r w:rsidRPr="00FD1475">
        <w:rPr>
          <w:rFonts w:ascii="Trebuchet MS" w:hAnsi="Trebuchet MS"/>
          <w:sz w:val="22"/>
          <w:szCs w:val="22"/>
        </w:rPr>
        <w:t>t.y</w:t>
      </w:r>
      <w:proofErr w:type="spellEnd"/>
      <w:r w:rsidRPr="00FD1475">
        <w:rPr>
          <w:rFonts w:ascii="Trebuchet MS" w:hAnsi="Trebuchet MS"/>
          <w:sz w:val="22"/>
          <w:szCs w:val="22"/>
        </w:rPr>
        <w:t xml:space="preserve">. nėra nustatyti jokie kiti </w:t>
      </w:r>
      <w:r w:rsidRPr="00FD1475">
        <w:rPr>
          <w:rFonts w:ascii="Trebuchet MS" w:hAnsi="Trebuchet MS"/>
          <w:bCs/>
          <w:sz w:val="22"/>
          <w:szCs w:val="22"/>
        </w:rPr>
        <w:t xml:space="preserve">Tiekėjo </w:t>
      </w:r>
      <w:r w:rsidRPr="00FD1475">
        <w:rPr>
          <w:rFonts w:ascii="Trebuchet MS" w:hAnsi="Trebuchet MS"/>
          <w:sz w:val="22"/>
          <w:szCs w:val="22"/>
        </w:rPr>
        <w:t>suteikiamos kokybės garantijos užtikrinimo ar atsakomybės už kokybės garantiją apribojimai</w:t>
      </w:r>
      <w:bookmarkEnd w:id="5"/>
      <w:bookmarkEnd w:id="6"/>
      <w:r w:rsidRPr="00FD1475">
        <w:rPr>
          <w:rFonts w:ascii="Trebuchet MS" w:hAnsi="Trebuchet MS"/>
          <w:sz w:val="22"/>
          <w:szCs w:val="22"/>
        </w:rPr>
        <w:t>.</w:t>
      </w:r>
      <w:r w:rsidRPr="00FD1475">
        <w:rPr>
          <w:rFonts w:ascii="Trebuchet MS" w:hAnsi="Trebuchet MS"/>
          <w:bCs/>
          <w:sz w:val="22"/>
          <w:szCs w:val="22"/>
        </w:rPr>
        <w:t xml:space="preserve"> Jei gamintojas prekei suteikia ilgesnę nei šiame punkte nurodytą minimalią reikalaujamą garantiją, taikoma gamintojo nurodyta garantija.</w:t>
      </w:r>
      <w:r w:rsidRPr="00FD1475">
        <w:rPr>
          <w:rFonts w:ascii="Trebuchet MS" w:eastAsia="Calibri" w:hAnsi="Trebuchet MS" w:cs="Times New Roman"/>
          <w:bCs/>
          <w:sz w:val="22"/>
          <w:szCs w:val="22"/>
        </w:rPr>
        <w:t xml:space="preserve"> </w:t>
      </w:r>
    </w:p>
    <w:p w14:paraId="5F574663" w14:textId="77777777" w:rsidR="008204C4" w:rsidRPr="00FD1475" w:rsidRDefault="008204C4" w:rsidP="008204C4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Trebuchet MS" w:eastAsia="Calibri" w:hAnsi="Trebuchet MS" w:cs="Times New Roman"/>
          <w:b/>
          <w:bCs/>
          <w:sz w:val="22"/>
          <w:szCs w:val="22"/>
          <w:u w:val="single"/>
        </w:rPr>
      </w:pPr>
      <w:r w:rsidRPr="00FD1475">
        <w:rPr>
          <w:rFonts w:ascii="Trebuchet MS" w:eastAsia="Times New Roman" w:hAnsi="Trebuchet MS" w:cs="Times New Roman"/>
          <w:b/>
          <w:sz w:val="22"/>
          <w:szCs w:val="22"/>
          <w:u w:val="single"/>
        </w:rPr>
        <w:t>Pateikiami dokumentai tiesiogiai suformuoti elektroninėmis priemonėmis arba skaitmeninės dokumentų kopijos</w:t>
      </w:r>
      <w:r w:rsidRPr="00FD1475">
        <w:rPr>
          <w:rFonts w:ascii="Trebuchet MS" w:eastAsia="Calibri" w:hAnsi="Trebuchet MS" w:cs="Times New Roman"/>
          <w:b/>
          <w:bCs/>
          <w:sz w:val="22"/>
          <w:szCs w:val="22"/>
          <w:u w:val="single"/>
        </w:rPr>
        <w:t xml:space="preserve"> originalo ir lietuvių kalba.</w:t>
      </w:r>
    </w:p>
    <w:p w14:paraId="32343EB3" w14:textId="77777777" w:rsidR="008204C4" w:rsidRPr="00FD1475" w:rsidRDefault="008204C4" w:rsidP="008204C4">
      <w:pPr>
        <w:spacing w:after="0" w:line="240" w:lineRule="auto"/>
        <w:jc w:val="center"/>
        <w:rPr>
          <w:rFonts w:ascii="Trebuchet MS" w:hAnsi="Trebuchet MS"/>
          <w:b/>
          <w:sz w:val="22"/>
          <w:szCs w:val="22"/>
        </w:rPr>
      </w:pPr>
    </w:p>
    <w:tbl>
      <w:tblPr>
        <w:tblW w:w="143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267"/>
        <w:gridCol w:w="3134"/>
        <w:gridCol w:w="3240"/>
        <w:gridCol w:w="2700"/>
        <w:gridCol w:w="1260"/>
      </w:tblGrid>
      <w:tr w:rsidR="008204C4" w:rsidRPr="00FD1475" w14:paraId="1FBCD52C" w14:textId="77777777" w:rsidTr="00A76A18">
        <w:trPr>
          <w:trHeight w:val="2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95620BD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 w:cs="Trebuchet MS"/>
                <w:b/>
                <w:sz w:val="22"/>
                <w:szCs w:val="22"/>
              </w:rPr>
              <w:t>Eil. Nr.</w:t>
            </w:r>
          </w:p>
        </w:tc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329F9F" w14:textId="77777777" w:rsidR="008204C4" w:rsidRPr="00FD1475" w:rsidRDefault="008204C4" w:rsidP="00472BEC">
            <w:pPr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 w:cs="Trebuchet MS"/>
                <w:b/>
                <w:sz w:val="22"/>
                <w:szCs w:val="22"/>
              </w:rPr>
              <w:t>Techniniai reikalavimai</w:t>
            </w:r>
          </w:p>
        </w:tc>
        <w:tc>
          <w:tcPr>
            <w:tcW w:w="3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2249A3" w14:textId="77777777" w:rsidR="008204C4" w:rsidRPr="00FD1475" w:rsidRDefault="008204C4" w:rsidP="00472BEC">
            <w:pPr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 w:cs="Trebuchet MS"/>
                <w:b/>
                <w:sz w:val="22"/>
                <w:szCs w:val="22"/>
              </w:rPr>
              <w:t>Reikalaujamos parametrų reikšmės</w:t>
            </w:r>
          </w:p>
        </w:tc>
        <w:tc>
          <w:tcPr>
            <w:tcW w:w="7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FD8DD" w14:textId="77777777" w:rsidR="008204C4" w:rsidRPr="00FD1475" w:rsidRDefault="008204C4" w:rsidP="00472BEC">
            <w:pPr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 w:cs="Trebuchet MS"/>
                <w:b/>
                <w:sz w:val="22"/>
                <w:szCs w:val="22"/>
              </w:rPr>
              <w:t>Atitikimas kokybiniams ir techniniams reikalavimams.</w:t>
            </w:r>
          </w:p>
          <w:p w14:paraId="54DF90A4" w14:textId="77777777" w:rsidR="008204C4" w:rsidRPr="00FD1475" w:rsidRDefault="008204C4" w:rsidP="00472BEC">
            <w:pPr>
              <w:spacing w:after="0" w:line="240" w:lineRule="auto"/>
              <w:jc w:val="center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 w:cs="Trebuchet MS"/>
                <w:b/>
                <w:sz w:val="22"/>
                <w:szCs w:val="22"/>
              </w:rPr>
              <w:lastRenderedPageBreak/>
              <w:t>Nuoroda į pridedamus, prekės atitikimą reikalaujamoms charakteristikoms įrodančius, dokumentus (bukletų, techninių aprašų puslapių Nr.)</w:t>
            </w:r>
          </w:p>
        </w:tc>
      </w:tr>
      <w:tr w:rsidR="008204C4" w:rsidRPr="00FD1475" w14:paraId="347168A9" w14:textId="77777777" w:rsidTr="00A76A18">
        <w:trPr>
          <w:trHeight w:val="7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A4ABA8C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</w:p>
        </w:tc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E3643B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</w:p>
        </w:tc>
        <w:tc>
          <w:tcPr>
            <w:tcW w:w="3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88D6F8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BB007" w14:textId="77777777" w:rsidR="008204C4" w:rsidRPr="00FD1475" w:rsidRDefault="008204C4" w:rsidP="00472BEC">
            <w:pPr>
              <w:widowControl w:val="0"/>
              <w:snapToGrid w:val="0"/>
              <w:spacing w:after="0" w:line="24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D1475">
              <w:rPr>
                <w:rFonts w:ascii="Trebuchet MS" w:hAnsi="Trebuchet MS"/>
                <w:b/>
                <w:sz w:val="22"/>
                <w:szCs w:val="22"/>
              </w:rPr>
              <w:t>Siūlomos prekės pavadinimas, techniniai parametrai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CBE67" w14:textId="77777777" w:rsidR="008204C4" w:rsidRPr="00FD1475" w:rsidRDefault="008204C4" w:rsidP="00472BEC">
            <w:pPr>
              <w:spacing w:after="0" w:line="24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b/>
                <w:bCs/>
                <w:sz w:val="22"/>
                <w:szCs w:val="22"/>
              </w:rPr>
              <w:t>Pasiūlymo dokumentai, patvirtinantys siūlomos prekės techninius parametrus</w:t>
            </w:r>
          </w:p>
        </w:tc>
      </w:tr>
      <w:tr w:rsidR="008204C4" w:rsidRPr="00FD1475" w14:paraId="377308C1" w14:textId="77777777" w:rsidTr="00A76A18">
        <w:trPr>
          <w:trHeight w:val="50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DC8DCCE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</w:p>
        </w:tc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CBBAA2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</w:p>
        </w:tc>
        <w:tc>
          <w:tcPr>
            <w:tcW w:w="3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C38CA1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Times New Roman" w:hAnsi="Trebuchet MS" w:cs="Trebuchet MS"/>
                <w:b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6C3AD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D6664" w14:textId="77777777" w:rsidR="008204C4" w:rsidRPr="00FD1475" w:rsidRDefault="008204C4" w:rsidP="00472BEC">
            <w:pPr>
              <w:spacing w:after="0" w:line="240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FD1475">
              <w:rPr>
                <w:rFonts w:ascii="Trebuchet MS" w:hAnsi="Trebuchet MS"/>
                <w:b/>
                <w:bCs/>
                <w:sz w:val="22"/>
                <w:szCs w:val="22"/>
              </w:rPr>
              <w:t>dokumento pavadinimas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DDA0E" w14:textId="77777777" w:rsidR="008204C4" w:rsidRPr="00FD1475" w:rsidRDefault="008204C4" w:rsidP="00472BEC">
            <w:pPr>
              <w:spacing w:after="0" w:line="240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FD1475">
              <w:rPr>
                <w:rFonts w:ascii="Trebuchet MS" w:hAnsi="Trebuchet MS"/>
                <w:b/>
                <w:bCs/>
                <w:sz w:val="22"/>
                <w:szCs w:val="22"/>
              </w:rPr>
              <w:t>pasiūlymo lapo numeris</w:t>
            </w:r>
          </w:p>
        </w:tc>
      </w:tr>
      <w:tr w:rsidR="008204C4" w:rsidRPr="00FD1475" w14:paraId="3401C0A3" w14:textId="77777777" w:rsidTr="00A76A18">
        <w:trPr>
          <w:trHeight w:val="45"/>
        </w:trPr>
        <w:tc>
          <w:tcPr>
            <w:tcW w:w="14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8E57E3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SimSun" w:hAnsi="Trebuchet MS"/>
                <w:b/>
                <w:bCs/>
                <w:color w:val="000000"/>
                <w:kern w:val="2"/>
                <w:sz w:val="22"/>
                <w:szCs w:val="22"/>
                <w:lang w:bidi="hi-IN"/>
              </w:rPr>
            </w:pPr>
            <w:r w:rsidRPr="00FD1475">
              <w:rPr>
                <w:rFonts w:ascii="Trebuchet MS" w:eastAsia="SimSun" w:hAnsi="Trebuchet MS"/>
                <w:b/>
                <w:bCs/>
                <w:color w:val="000000"/>
                <w:kern w:val="2"/>
                <w:sz w:val="22"/>
                <w:szCs w:val="22"/>
                <w:lang w:bidi="hi-IN"/>
              </w:rPr>
              <w:t xml:space="preserve">2 </w:t>
            </w:r>
            <w:proofErr w:type="spellStart"/>
            <w:r w:rsidRPr="00FD1475">
              <w:rPr>
                <w:rFonts w:ascii="Trebuchet MS" w:eastAsia="SimSun" w:hAnsi="Trebuchet MS"/>
                <w:b/>
                <w:bCs/>
                <w:color w:val="000000"/>
                <w:kern w:val="2"/>
                <w:sz w:val="22"/>
                <w:szCs w:val="22"/>
                <w:lang w:bidi="hi-IN"/>
              </w:rPr>
              <w:t>p.o.d</w:t>
            </w:r>
            <w:proofErr w:type="spellEnd"/>
            <w:r w:rsidRPr="00FD1475">
              <w:rPr>
                <w:rFonts w:ascii="Trebuchet MS" w:eastAsia="SimSun" w:hAnsi="Trebuchet MS"/>
                <w:b/>
                <w:bCs/>
                <w:color w:val="000000"/>
                <w:kern w:val="2"/>
                <w:sz w:val="22"/>
                <w:szCs w:val="22"/>
                <w:lang w:bidi="hi-IN"/>
              </w:rPr>
              <w:t>. Ultragarsinė terapijos priemonė, 3 vnt.</w:t>
            </w:r>
          </w:p>
          <w:p w14:paraId="5ECE8644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 w:rsidRPr="00FD1475">
              <w:rPr>
                <w:rFonts w:ascii="Trebuchet MS" w:eastAsia="SimSun" w:hAnsi="Trebuchet MS"/>
                <w:color w:val="000000"/>
                <w:kern w:val="2"/>
                <w:sz w:val="22"/>
                <w:szCs w:val="22"/>
                <w:lang w:bidi="hi-IN"/>
              </w:rPr>
              <w:t>Pristatymo adresas</w:t>
            </w:r>
            <w:r w:rsidRPr="00FD1475">
              <w:rPr>
                <w:rFonts w:ascii="Trebuchet MS" w:eastAsia="SimSun" w:hAnsi="Trebuchet MS"/>
                <w:bCs/>
                <w:color w:val="000000"/>
                <w:kern w:val="2"/>
                <w:sz w:val="22"/>
                <w:szCs w:val="22"/>
                <w:lang w:bidi="hi-IN"/>
              </w:rPr>
              <w:t>: Šilainių padalinys, Baltų pr. 7, Kaunas; Centro padalinys, A. Mickevičiaus g. 4, Kaunas; Šančių padalinys, A. Juozapavičiaus pr. 72, Kaunas.</w:t>
            </w:r>
          </w:p>
        </w:tc>
      </w:tr>
      <w:tr w:rsidR="008204C4" w:rsidRPr="00FD1475" w14:paraId="5929E93E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47F033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BD33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Visa informacija  (vizualizacijos ir procedūros) privalo būti pateikiama spalvotame liečiamame LCD displėjuje  (arba lygiaverčiame)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4437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6C107" w14:textId="50624D15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Visa informacija  (vizualizacijos ir procedūros) privalo būti pateikiama spalvotame liečiamame LCD displėjuje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1B96" w14:textId="7B84EF1A" w:rsidR="008204C4" w:rsidRPr="00FD1475" w:rsidRDefault="00E23B32" w:rsidP="00B5579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</w:t>
            </w:r>
            <w:r w:rsidR="00B55798">
              <w:rPr>
                <w:rFonts w:ascii="Trebuchet MS" w:hAnsi="Trebuchet MS"/>
                <w:bCs/>
                <w:sz w:val="22"/>
                <w:szCs w:val="22"/>
              </w:rPr>
              <w:t>&amp;Premium</w:t>
            </w:r>
            <w:proofErr w:type="spellEnd"/>
            <w:r w:rsidR="00B55798">
              <w:rPr>
                <w:rFonts w:ascii="Trebuchet MS" w:hAnsi="Trebuchet MS"/>
                <w:bCs/>
                <w:sz w:val="22"/>
                <w:szCs w:val="22"/>
              </w:rPr>
              <w:t xml:space="preserve"> katalogas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0EA7" w14:textId="1B0520F1" w:rsidR="008204C4" w:rsidRPr="00FD1475" w:rsidRDefault="00B55798" w:rsidP="00B5579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 psl.</w:t>
            </w:r>
          </w:p>
        </w:tc>
      </w:tr>
      <w:tr w:rsidR="008204C4" w:rsidRPr="00FD1475" w14:paraId="4A9FD48D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E5E1CA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DC4D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Dviejų dažnių ultragarsas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2840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1 ir 3 MHz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CFF484" w14:textId="65B4E2A7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1 ir 3 MHz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460EB" w14:textId="28B86674" w:rsidR="008204C4" w:rsidRPr="00FD1475" w:rsidRDefault="00356516" w:rsidP="00356516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katalogas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DFAE" w14:textId="39FE2CD6" w:rsidR="008204C4" w:rsidRPr="00FD1475" w:rsidRDefault="00356516" w:rsidP="00356516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10 psl.</w:t>
            </w:r>
          </w:p>
        </w:tc>
      </w:tr>
      <w:tr w:rsidR="008204C4" w:rsidRPr="00FD1475" w14:paraId="3DF87D5D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AA03DB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2.3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D235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Nuolatinis ir impulsinis ultragarsas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1996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0D83A2" w14:textId="0F60919E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Nuolatinis ir impulsinis ultragarsas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FA64E" w14:textId="71DF9185" w:rsidR="008204C4" w:rsidRPr="00FD1475" w:rsidRDefault="00500058" w:rsidP="0050005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F0FB" w14:textId="451EE114" w:rsidR="008204C4" w:rsidRPr="00FD1475" w:rsidRDefault="00500058" w:rsidP="0050005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59 psl.</w:t>
            </w:r>
          </w:p>
        </w:tc>
      </w:tr>
      <w:tr w:rsidR="008204C4" w:rsidRPr="00FD1475" w14:paraId="167118AE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EE2AC3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2.4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2360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  <w:lang w:eastAsia="ar-SA"/>
              </w:rPr>
              <w:t>Maksimalus ultragarso intensyvumas pastoviame režime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FDFC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</w:t>
            </w:r>
            <w:r w:rsidRPr="00FD1475">
              <w:rPr>
                <w:rFonts w:ascii="Trebuchet MS" w:hAnsi="Trebuchet MS"/>
                <w:sz w:val="22"/>
                <w:szCs w:val="22"/>
                <w:lang w:eastAsia="ar-SA"/>
              </w:rPr>
              <w:t xml:space="preserve"> 2,0 W/cm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  <w:lang w:eastAsia="ar-SA"/>
              </w:rPr>
              <w:t xml:space="preserve">2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F45EE6" w14:textId="6A7BCC93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  <w:lang w:eastAsia="ar-SA"/>
              </w:rPr>
              <w:t>Maksimalus ultragarso intensyvumas pastoviame režime 2,0 W/cm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  <w:lang w:eastAsia="ar-SA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979CB" w14:textId="330A54BC" w:rsidR="008204C4" w:rsidRPr="00FD1475" w:rsidRDefault="00500058" w:rsidP="0050005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2B39" w14:textId="157729D8" w:rsidR="008204C4" w:rsidRPr="00FD1475" w:rsidRDefault="00500058" w:rsidP="0050005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59 psl.</w:t>
            </w:r>
          </w:p>
        </w:tc>
      </w:tr>
      <w:tr w:rsidR="008204C4" w:rsidRPr="00FD1475" w14:paraId="72922834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CC7F11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2.5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56F7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  <w:lang w:eastAsia="ar-SA"/>
              </w:rPr>
              <w:t>Maksimalus ultragarso intensyvumas impulsiniame režime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0684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</w:t>
            </w:r>
            <w:r w:rsidRPr="00FD1475">
              <w:rPr>
                <w:rFonts w:ascii="Trebuchet MS" w:hAnsi="Trebuchet MS"/>
                <w:sz w:val="22"/>
                <w:szCs w:val="22"/>
                <w:lang w:eastAsia="ar-SA"/>
              </w:rPr>
              <w:t xml:space="preserve"> 3,0 W/cm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  <w:lang w:eastAsia="ar-SA"/>
              </w:rPr>
              <w:t xml:space="preserve">2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B2C60E" w14:textId="1810906C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  <w:lang w:eastAsia="ar-SA"/>
              </w:rPr>
              <w:t>Maksimalus ultragarso intensyvumas impulsiniame režime 3,0 W/cm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  <w:lang w:eastAsia="ar-SA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4C13B" w14:textId="2E616DE4" w:rsidR="008204C4" w:rsidRPr="00FD1475" w:rsidRDefault="00500058" w:rsidP="0050005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5CC7A" w14:textId="178D002A" w:rsidR="008204C4" w:rsidRPr="00FD1475" w:rsidRDefault="00500058" w:rsidP="0050005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59 psl.</w:t>
            </w:r>
          </w:p>
        </w:tc>
      </w:tr>
      <w:tr w:rsidR="008204C4" w:rsidRPr="00FD1475" w14:paraId="6CB41D93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D4275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2.6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6E2D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Galimybė pasirinkti gydymo protokolus greitam naudojimui (spartieji klavišai)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8EF0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 kaip 8 protokolai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8E57D2" w14:textId="11246EAB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Galimybė pasirinkti gydymo protokolus greitam naudojimui (spartieji klavišai) 8 protokolai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C379" w14:textId="1E3E9FA2" w:rsidR="008204C4" w:rsidRPr="00FD1475" w:rsidRDefault="00B55798" w:rsidP="00B5579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katalogas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A491" w14:textId="36828546" w:rsidR="008204C4" w:rsidRPr="00FD1475" w:rsidRDefault="00A33354" w:rsidP="00A33354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 psl.</w:t>
            </w:r>
          </w:p>
        </w:tc>
      </w:tr>
      <w:tr w:rsidR="008204C4" w:rsidRPr="00FD1475" w14:paraId="74479D75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F7481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lastRenderedPageBreak/>
              <w:t>2.7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6C7B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Duomenų bazės kūrimas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6892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 galimybė informaciją apie pacientą išsaugoti prietaiso vidinėje atmintyje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7BAA97" w14:textId="2D88CC0C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Duomenų bazės kūrimas. Galimybė informaciją apie pacientą išsaugoti prietaiso vidinėje atmintyje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3EDF" w14:textId="3769D171" w:rsidR="008204C4" w:rsidRPr="00FD1475" w:rsidRDefault="00FA484C" w:rsidP="00FA484C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A696" w14:textId="5B625C67" w:rsidR="008204C4" w:rsidRPr="00FD1475" w:rsidRDefault="00BB3318" w:rsidP="00BB33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36 psl.</w:t>
            </w:r>
          </w:p>
        </w:tc>
      </w:tr>
      <w:tr w:rsidR="008204C4" w:rsidRPr="00FD1475" w14:paraId="0674EBA8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090F4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2.8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DFCB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Gamintojo užprogramuoti gydymo protokolai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5208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 kaip 40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B2A3DF" w14:textId="6DE5D814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Gamintojo užprogramuoti 5</w:t>
            </w:r>
            <w:r w:rsidR="00335D10">
              <w:rPr>
                <w:rFonts w:ascii="Trebuchet MS" w:hAnsi="Trebuchet MS"/>
                <w:sz w:val="22"/>
                <w:szCs w:val="22"/>
              </w:rPr>
              <w:t>7</w:t>
            </w:r>
            <w:r w:rsidRPr="00FD1475">
              <w:rPr>
                <w:rFonts w:ascii="Trebuchet MS" w:hAnsi="Trebuchet MS"/>
                <w:sz w:val="22"/>
                <w:szCs w:val="22"/>
              </w:rPr>
              <w:t xml:space="preserve"> gydymo protokolai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566E0" w14:textId="2965F249" w:rsidR="008204C4" w:rsidRPr="00FA484C" w:rsidRDefault="00FA484C" w:rsidP="00FA484C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&amp;Premium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ultragarso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programų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sąrašas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85015" w14:textId="6F6979B7" w:rsidR="008204C4" w:rsidRPr="00FD1475" w:rsidRDefault="00FA484C" w:rsidP="00FA484C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2 ir 3 psl.</w:t>
            </w:r>
          </w:p>
        </w:tc>
      </w:tr>
      <w:tr w:rsidR="008204C4" w:rsidRPr="00FD1475" w14:paraId="65B55A1E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13E15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2.9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925B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Spalvota enciklopedija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8806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Būtina, ne mažiau kaip:</w:t>
            </w:r>
          </w:p>
          <w:p w14:paraId="09CD154A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- su anatominiais paveikslėliais, </w:t>
            </w:r>
          </w:p>
          <w:p w14:paraId="1BB679D2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- gydymo protokolų aprašymais,</w:t>
            </w:r>
          </w:p>
          <w:p w14:paraId="426C4122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- ultragarso galvučių uždėjimo vietomis.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560D71" w14:textId="77777777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Spalvota enciklopedija: </w:t>
            </w:r>
          </w:p>
          <w:p w14:paraId="164E6F9C" w14:textId="77777777" w:rsidR="00F87A7F" w:rsidRPr="00FD1475" w:rsidRDefault="00F87A7F" w:rsidP="00F87A7F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- su anatominiais paveikslėliais, </w:t>
            </w:r>
          </w:p>
          <w:p w14:paraId="5A1C790E" w14:textId="77777777" w:rsidR="00F87A7F" w:rsidRPr="00FD1475" w:rsidRDefault="00F87A7F" w:rsidP="00F87A7F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- gydymo protokolų aprašymais,</w:t>
            </w:r>
          </w:p>
          <w:p w14:paraId="4E0B9901" w14:textId="115CEF92" w:rsidR="00F87A7F" w:rsidRPr="00FD1475" w:rsidRDefault="00F87A7F" w:rsidP="00F87A7F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- ultragarso galvučių uždėjimo vietomis.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112E" w14:textId="77777777" w:rsidR="008204C4" w:rsidRDefault="00BB3318" w:rsidP="00BB33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  <w:p w14:paraId="068D634A" w14:textId="77777777" w:rsidR="00924FD7" w:rsidRDefault="00924FD7" w:rsidP="00BB33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2DF9AB88" w14:textId="22D2A840" w:rsidR="00924FD7" w:rsidRPr="00FD1475" w:rsidRDefault="00924FD7" w:rsidP="00BB33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katalogas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3CBF" w14:textId="77777777" w:rsidR="008204C4" w:rsidRDefault="00BB3318" w:rsidP="00BB33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28 psl.</w:t>
            </w:r>
          </w:p>
          <w:p w14:paraId="331D5AD7" w14:textId="77777777" w:rsidR="00924FD7" w:rsidRDefault="00924FD7" w:rsidP="00BB33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CFBBEF4" w14:textId="77777777" w:rsidR="00924FD7" w:rsidRDefault="00924FD7" w:rsidP="00BB33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2C61A289" w14:textId="77777777" w:rsidR="00924FD7" w:rsidRDefault="00924FD7" w:rsidP="00BB33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5E365706" w14:textId="6A05415E" w:rsidR="00924FD7" w:rsidRPr="00FD1475" w:rsidRDefault="00924FD7" w:rsidP="00BB33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5 psl.</w:t>
            </w:r>
          </w:p>
        </w:tc>
      </w:tr>
      <w:tr w:rsidR="008204C4" w:rsidRPr="00FD1475" w14:paraId="7D983C4F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4F2209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2.10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BE1C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proofErr w:type="spellStart"/>
            <w:r w:rsidRPr="00FD1475">
              <w:rPr>
                <w:rFonts w:ascii="Trebuchet MS" w:hAnsi="Trebuchet MS"/>
                <w:sz w:val="22"/>
                <w:szCs w:val="22"/>
              </w:rPr>
              <w:t>Multidažninė</w:t>
            </w:r>
            <w:proofErr w:type="spellEnd"/>
            <w:r w:rsidRPr="00FD1475">
              <w:rPr>
                <w:rFonts w:ascii="Trebuchet MS" w:hAnsi="Trebuchet MS"/>
                <w:sz w:val="22"/>
                <w:szCs w:val="22"/>
              </w:rPr>
              <w:t xml:space="preserve"> 1/3 MHz ultragarsinė galvutė 5 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  <w:lang w:eastAsia="ar-SA"/>
              </w:rPr>
              <w:t xml:space="preserve">2 </w:t>
            </w:r>
            <w:r w:rsidRPr="00FD1475">
              <w:rPr>
                <w:rFonts w:ascii="Trebuchet MS" w:hAnsi="Trebuchet MS"/>
                <w:sz w:val="22"/>
                <w:szCs w:val="22"/>
                <w:lang w:eastAsia="ar-SA"/>
              </w:rPr>
              <w:t>± 20%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2858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1 vnt.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9B684D" w14:textId="469127DB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D1475">
              <w:rPr>
                <w:rFonts w:ascii="Trebuchet MS" w:hAnsi="Trebuchet MS"/>
                <w:sz w:val="22"/>
                <w:szCs w:val="22"/>
              </w:rPr>
              <w:t>Multidažninė</w:t>
            </w:r>
            <w:proofErr w:type="spellEnd"/>
            <w:r w:rsidRPr="00FD1475">
              <w:rPr>
                <w:rFonts w:ascii="Trebuchet MS" w:hAnsi="Trebuchet MS"/>
                <w:sz w:val="22"/>
                <w:szCs w:val="22"/>
              </w:rPr>
              <w:t xml:space="preserve"> 1/3 MHz ultragarsinė galvutė 5 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  <w:lang w:eastAsia="ar-SA"/>
              </w:rPr>
              <w:t xml:space="preserve">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C548A" w14:textId="77777777" w:rsidR="001A04A1" w:rsidRDefault="001A04A1" w:rsidP="001A04A1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  <w:p w14:paraId="60FD0B84" w14:textId="77777777" w:rsidR="008204C4" w:rsidRPr="00FD1475" w:rsidRDefault="008204C4" w:rsidP="00472BEC">
            <w:pPr>
              <w:spacing w:after="0" w:line="240" w:lineRule="auto"/>
              <w:ind w:firstLine="567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FB3F9" w14:textId="68DFB3FF" w:rsidR="008204C4" w:rsidRPr="00FD1475" w:rsidRDefault="001A04A1" w:rsidP="001A04A1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43 psl.</w:t>
            </w:r>
          </w:p>
        </w:tc>
      </w:tr>
      <w:tr w:rsidR="008204C4" w:rsidRPr="00FD1475" w14:paraId="53093B3E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E8F45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2.11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2B8C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proofErr w:type="spellStart"/>
            <w:r w:rsidRPr="00FD1475">
              <w:rPr>
                <w:rFonts w:ascii="Trebuchet MS" w:hAnsi="Trebuchet MS"/>
                <w:sz w:val="22"/>
                <w:szCs w:val="22"/>
              </w:rPr>
              <w:t>Multidažninė</w:t>
            </w:r>
            <w:proofErr w:type="spellEnd"/>
            <w:r w:rsidRPr="00FD1475">
              <w:rPr>
                <w:rFonts w:ascii="Trebuchet MS" w:hAnsi="Trebuchet MS"/>
                <w:sz w:val="22"/>
                <w:szCs w:val="22"/>
              </w:rPr>
              <w:t xml:space="preserve"> 1/3 MHz ultragarsinė galvutė 0,8 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  <w:lang w:eastAsia="ar-SA"/>
              </w:rPr>
              <w:t xml:space="preserve">2 </w:t>
            </w:r>
            <w:r w:rsidRPr="00FD1475">
              <w:rPr>
                <w:rFonts w:ascii="Trebuchet MS" w:hAnsi="Trebuchet MS"/>
                <w:sz w:val="22"/>
                <w:szCs w:val="22"/>
                <w:lang w:eastAsia="ar-SA"/>
              </w:rPr>
              <w:t>± 30%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7FC3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1 </w:t>
            </w:r>
            <w:proofErr w:type="spellStart"/>
            <w:r w:rsidRPr="00FD1475">
              <w:rPr>
                <w:rFonts w:ascii="Trebuchet MS" w:hAnsi="Trebuchet MS"/>
                <w:sz w:val="22"/>
                <w:szCs w:val="22"/>
              </w:rPr>
              <w:t>vnt</w:t>
            </w:r>
            <w:proofErr w:type="spellEnd"/>
            <w:r w:rsidRPr="00FD1475">
              <w:rPr>
                <w:rFonts w:ascii="Trebuchet MS" w:hAnsi="Trebuchet MS"/>
                <w:sz w:val="22"/>
                <w:szCs w:val="22"/>
              </w:rPr>
              <w:t xml:space="preserve"> 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8C36E2" w14:textId="34B81166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FD1475">
              <w:rPr>
                <w:rFonts w:ascii="Trebuchet MS" w:hAnsi="Trebuchet MS"/>
                <w:sz w:val="22"/>
                <w:szCs w:val="22"/>
              </w:rPr>
              <w:t>Multidažninė</w:t>
            </w:r>
            <w:proofErr w:type="spellEnd"/>
            <w:r w:rsidRPr="00FD1475">
              <w:rPr>
                <w:rFonts w:ascii="Trebuchet MS" w:hAnsi="Trebuchet MS"/>
                <w:sz w:val="22"/>
                <w:szCs w:val="22"/>
              </w:rPr>
              <w:t xml:space="preserve"> 1/3 MHz ultragarsinė galvutė 1 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  <w:lang w:eastAsia="ar-SA"/>
              </w:rPr>
              <w:t xml:space="preserve">2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3E5B0" w14:textId="77777777" w:rsidR="001A04A1" w:rsidRDefault="001A04A1" w:rsidP="001A04A1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  <w:p w14:paraId="4B2223D0" w14:textId="77777777" w:rsidR="008204C4" w:rsidRPr="00FD1475" w:rsidRDefault="008204C4" w:rsidP="00472BEC">
            <w:pPr>
              <w:spacing w:after="0" w:line="240" w:lineRule="auto"/>
              <w:ind w:firstLine="567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4C6BD" w14:textId="64894B3A" w:rsidR="008204C4" w:rsidRPr="00FD1475" w:rsidRDefault="001A04A1" w:rsidP="001A04A1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43 psl.</w:t>
            </w:r>
          </w:p>
        </w:tc>
      </w:tr>
      <w:tr w:rsidR="008204C4" w:rsidRPr="00FD1475" w14:paraId="5AA1E92C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3299A9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2.12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9D98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Ultragarso terapijos  kanalų skaičius ir ultragarso galvutės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A8B6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 kaip 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FC1572" w14:textId="2AA68F86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Ultragarso terapijos  kanalų skaičius ir ultragarso galvutės 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FB3A0" w14:textId="5953D549" w:rsidR="008204C4" w:rsidRPr="00FD1475" w:rsidRDefault="00A33354" w:rsidP="00A33354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AA252" w14:textId="1EB86C9D" w:rsidR="008204C4" w:rsidRPr="00FD1475" w:rsidRDefault="00A33354" w:rsidP="00A33354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19 psl.</w:t>
            </w:r>
          </w:p>
        </w:tc>
      </w:tr>
      <w:tr w:rsidR="008204C4" w:rsidRPr="00FD1475" w14:paraId="5447429B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7B1E78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2.13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A122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Signalo moduliacija (dažnis)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7064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Reguliuojamas ne siauresnėse kaip 10-150 Hz ribose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BA7A67" w14:textId="591CC696" w:rsidR="008204C4" w:rsidRPr="00FD1475" w:rsidRDefault="00F87A7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Signalo moduliacija (dažnis) 10-150 Hz ribose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6A599" w14:textId="2F3BABF9" w:rsidR="008204C4" w:rsidRPr="00FD1475" w:rsidRDefault="001A04A1" w:rsidP="001A04A1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BTL4000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BB2CC" w14:textId="6A192E3B" w:rsidR="008204C4" w:rsidRPr="00FD1475" w:rsidRDefault="001A04A1" w:rsidP="001A04A1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59 psl.</w:t>
            </w:r>
          </w:p>
        </w:tc>
      </w:tr>
      <w:tr w:rsidR="008204C4" w:rsidRPr="00FD1475" w14:paraId="695CB091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30FF2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2.14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965F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 xml:space="preserve">Galimybė dirbti su prie kūno tvirtinamais „laisvų rankų“ tipo </w:t>
            </w:r>
            <w:proofErr w:type="spellStart"/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aplikatoriais</w:t>
            </w:r>
            <w:proofErr w:type="spellEnd"/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 xml:space="preserve"> (nereikia </w:t>
            </w:r>
            <w:proofErr w:type="spellStart"/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aplikatoriaus</w:t>
            </w:r>
            <w:proofErr w:type="spellEnd"/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 xml:space="preserve"> laikyti rankoje)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A417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- ne mažiau kaip šešių (6) kristalų matricos tipo;</w:t>
            </w:r>
          </w:p>
          <w:p w14:paraId="79D3B735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- efektyvus </w:t>
            </w:r>
            <w:proofErr w:type="spellStart"/>
            <w:r w:rsidRPr="00FD1475">
              <w:rPr>
                <w:rFonts w:ascii="Trebuchet MS" w:hAnsi="Trebuchet MS"/>
                <w:sz w:val="22"/>
                <w:szCs w:val="22"/>
              </w:rPr>
              <w:t>aplikatoriaus</w:t>
            </w:r>
            <w:proofErr w:type="spellEnd"/>
            <w:r w:rsidRPr="00FD1475">
              <w:rPr>
                <w:rFonts w:ascii="Trebuchet MS" w:hAnsi="Trebuchet MS"/>
                <w:sz w:val="22"/>
                <w:szCs w:val="22"/>
              </w:rPr>
              <w:t xml:space="preserve"> gydymo lauko plotas ne mažesnis kaip 18 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</w:rPr>
              <w:t>2</w:t>
            </w:r>
            <w:r w:rsidRPr="00FD1475">
              <w:rPr>
                <w:rFonts w:ascii="Trebuchet MS" w:hAnsi="Trebuchet MS"/>
                <w:sz w:val="22"/>
                <w:szCs w:val="22"/>
              </w:rPr>
              <w:t xml:space="preserve"> – 1 vnt.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65B213" w14:textId="1F7A26FF" w:rsidR="00F87A7F" w:rsidRPr="00FD1475" w:rsidRDefault="00F87A7F" w:rsidP="00F87A7F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 xml:space="preserve">Galimybė dirbti su prie kūno tvirtinamais „laisvų rankų“ tipo </w:t>
            </w:r>
            <w:proofErr w:type="spellStart"/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aplikatoriais</w:t>
            </w:r>
            <w:proofErr w:type="spellEnd"/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 xml:space="preserve"> (nereikia </w:t>
            </w:r>
            <w:proofErr w:type="spellStart"/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aplikatoriaus</w:t>
            </w:r>
            <w:proofErr w:type="spellEnd"/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 xml:space="preserve"> laikyti rankoje) </w:t>
            </w:r>
            <w:r w:rsidRPr="00FD1475">
              <w:rPr>
                <w:rFonts w:ascii="Trebuchet MS" w:hAnsi="Trebuchet MS"/>
                <w:sz w:val="22"/>
                <w:szCs w:val="22"/>
              </w:rPr>
              <w:t xml:space="preserve">-  </w:t>
            </w:r>
            <w:r w:rsidRPr="00FD1475">
              <w:rPr>
                <w:rFonts w:ascii="Trebuchet MS" w:hAnsi="Trebuchet MS"/>
                <w:sz w:val="22"/>
                <w:szCs w:val="22"/>
              </w:rPr>
              <w:lastRenderedPageBreak/>
              <w:t>šešių (6) kristalų matricos tipo;</w:t>
            </w:r>
          </w:p>
          <w:p w14:paraId="4A285694" w14:textId="6DCFE941" w:rsidR="008204C4" w:rsidRPr="00FD1475" w:rsidRDefault="00F87A7F" w:rsidP="00F87A7F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- efektyvus </w:t>
            </w:r>
            <w:proofErr w:type="spellStart"/>
            <w:r w:rsidRPr="00FD1475">
              <w:rPr>
                <w:rFonts w:ascii="Trebuchet MS" w:hAnsi="Trebuchet MS"/>
                <w:sz w:val="22"/>
                <w:szCs w:val="22"/>
              </w:rPr>
              <w:t>aplikatoriaus</w:t>
            </w:r>
            <w:proofErr w:type="spellEnd"/>
            <w:r w:rsidRPr="00FD1475">
              <w:rPr>
                <w:rFonts w:ascii="Trebuchet MS" w:hAnsi="Trebuchet MS"/>
                <w:sz w:val="22"/>
                <w:szCs w:val="22"/>
              </w:rPr>
              <w:t xml:space="preserve"> gydymo lauko plotas  18 cm</w:t>
            </w:r>
            <w:r w:rsidRPr="00FD1475">
              <w:rPr>
                <w:rFonts w:ascii="Trebuchet MS" w:hAnsi="Trebuchet MS"/>
                <w:sz w:val="22"/>
                <w:szCs w:val="22"/>
                <w:vertAlign w:val="superscript"/>
              </w:rPr>
              <w:t>2</w:t>
            </w:r>
            <w:r w:rsidRPr="00FD1475">
              <w:rPr>
                <w:rFonts w:ascii="Trebuchet MS" w:hAnsi="Trebuchet MS"/>
                <w:sz w:val="22"/>
                <w:szCs w:val="22"/>
              </w:rPr>
              <w:t xml:space="preserve"> – 1 vnt.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E3C04" w14:textId="3AA5836A" w:rsidR="008204C4" w:rsidRPr="00FD1475" w:rsidRDefault="00A33354" w:rsidP="00A33354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lastRenderedPageBreak/>
              <w:t xml:space="preserve">BTL 4000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Smart&amp;Premium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katalogas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12D89" w14:textId="586B04C4" w:rsidR="008204C4" w:rsidRPr="00FD1475" w:rsidRDefault="00356516" w:rsidP="00356516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8 ir 9 psl.</w:t>
            </w:r>
          </w:p>
        </w:tc>
      </w:tr>
      <w:tr w:rsidR="008204C4" w:rsidRPr="00FD1475" w14:paraId="3B68C57A" w14:textId="77777777" w:rsidTr="00A76A18">
        <w:trPr>
          <w:trHeight w:val="45"/>
        </w:trPr>
        <w:tc>
          <w:tcPr>
            <w:tcW w:w="14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EE95AD" w14:textId="77777777" w:rsidR="008204C4" w:rsidRPr="00FD1475" w:rsidRDefault="008204C4" w:rsidP="00472BEC">
            <w:pPr>
              <w:spacing w:after="0" w:line="240" w:lineRule="auto"/>
              <w:ind w:hanging="9"/>
              <w:rPr>
                <w:rFonts w:ascii="Trebuchet MS" w:eastAsia="SimSun" w:hAnsi="Trebuchet MS"/>
                <w:b/>
                <w:bCs/>
                <w:color w:val="000000"/>
                <w:kern w:val="2"/>
                <w:sz w:val="22"/>
                <w:szCs w:val="22"/>
                <w:lang w:bidi="hi-IN"/>
              </w:rPr>
            </w:pPr>
            <w:r w:rsidRPr="00FD1475">
              <w:rPr>
                <w:rFonts w:ascii="Trebuchet MS" w:eastAsia="SimSun" w:hAnsi="Trebuchet MS"/>
                <w:b/>
                <w:bCs/>
                <w:color w:val="000000"/>
                <w:kern w:val="2"/>
                <w:sz w:val="22"/>
                <w:szCs w:val="22"/>
                <w:lang w:bidi="hi-IN"/>
              </w:rPr>
              <w:t xml:space="preserve">3 </w:t>
            </w:r>
            <w:proofErr w:type="spellStart"/>
            <w:r w:rsidRPr="00FD1475">
              <w:rPr>
                <w:rFonts w:ascii="Trebuchet MS" w:eastAsia="SimSun" w:hAnsi="Trebuchet MS"/>
                <w:b/>
                <w:bCs/>
                <w:color w:val="000000"/>
                <w:kern w:val="2"/>
                <w:sz w:val="22"/>
                <w:szCs w:val="22"/>
                <w:lang w:bidi="hi-IN"/>
              </w:rPr>
              <w:t>p.o.d</w:t>
            </w:r>
            <w:proofErr w:type="spellEnd"/>
            <w:r w:rsidRPr="00FD1475">
              <w:rPr>
                <w:rFonts w:ascii="Trebuchet MS" w:eastAsia="SimSun" w:hAnsi="Trebuchet MS"/>
                <w:b/>
                <w:bCs/>
                <w:color w:val="000000"/>
                <w:kern w:val="2"/>
                <w:sz w:val="22"/>
                <w:szCs w:val="22"/>
                <w:lang w:bidi="hi-IN"/>
              </w:rPr>
              <w:t>. Elektroterapijos priemonė su vakuuminiu moduliu, 1 vnt.</w:t>
            </w:r>
          </w:p>
          <w:p w14:paraId="12F0D003" w14:textId="77777777" w:rsidR="008204C4" w:rsidRPr="00FD1475" w:rsidRDefault="008204C4" w:rsidP="00472BEC">
            <w:pPr>
              <w:spacing w:after="0" w:line="240" w:lineRule="auto"/>
              <w:ind w:hanging="9"/>
              <w:rPr>
                <w:rFonts w:ascii="Trebuchet MS" w:hAnsi="Trebuchet MS"/>
                <w:bCs/>
                <w:sz w:val="22"/>
                <w:szCs w:val="22"/>
              </w:rPr>
            </w:pPr>
            <w:r w:rsidRPr="00FD1475">
              <w:rPr>
                <w:rFonts w:ascii="Trebuchet MS" w:eastAsia="SimSun" w:hAnsi="Trebuchet MS"/>
                <w:color w:val="000000"/>
                <w:kern w:val="2"/>
                <w:sz w:val="22"/>
                <w:szCs w:val="22"/>
                <w:lang w:bidi="hi-IN"/>
              </w:rPr>
              <w:t>Pristatymo adresas</w:t>
            </w:r>
            <w:r w:rsidRPr="00FD1475">
              <w:rPr>
                <w:rFonts w:ascii="Trebuchet MS" w:eastAsia="SimSun" w:hAnsi="Trebuchet MS"/>
                <w:bCs/>
                <w:color w:val="000000"/>
                <w:kern w:val="2"/>
                <w:sz w:val="22"/>
                <w:szCs w:val="22"/>
                <w:lang w:bidi="hi-IN"/>
              </w:rPr>
              <w:t xml:space="preserve">: </w:t>
            </w:r>
            <w:r w:rsidRPr="00FD1475">
              <w:rPr>
                <w:rFonts w:ascii="Trebuchet MS" w:eastAsia="SimSun" w:hAnsi="Trebuchet MS"/>
                <w:color w:val="000000"/>
                <w:kern w:val="2"/>
                <w:sz w:val="22"/>
                <w:szCs w:val="22"/>
                <w:lang w:bidi="hi-IN"/>
              </w:rPr>
              <w:t>Centro padalinys,</w:t>
            </w:r>
            <w:r w:rsidRPr="00FD1475">
              <w:rPr>
                <w:rFonts w:ascii="Trebuchet MS" w:eastAsia="SimSun" w:hAnsi="Trebuchet MS"/>
                <w:bCs/>
                <w:color w:val="000000"/>
                <w:kern w:val="2"/>
                <w:sz w:val="22"/>
                <w:szCs w:val="22"/>
                <w:lang w:bidi="hi-IN"/>
              </w:rPr>
              <w:t xml:space="preserve"> A. Mickevičiaus g. 4, Kaunas</w:t>
            </w:r>
          </w:p>
        </w:tc>
      </w:tr>
      <w:tr w:rsidR="008204C4" w:rsidRPr="00FD1475" w14:paraId="4A7C8415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6CB09D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41F8" w14:textId="77777777" w:rsidR="008204C4" w:rsidRPr="00FD1475" w:rsidRDefault="008204C4" w:rsidP="00472BEC">
            <w:pPr>
              <w:widowControl w:val="0"/>
              <w:shd w:val="clear" w:color="auto" w:fill="FFFFFF"/>
              <w:spacing w:after="0" w:line="240" w:lineRule="auto"/>
              <w:rPr>
                <w:rFonts w:ascii="Trebuchet MS" w:eastAsia="Arial Narrow" w:hAnsi="Trebuchet MS" w:cs="Calibri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Su spalvotu lietimu valdomu ekranu (arba lygiaverčiu)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6CC9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Ekrane pateikiama informacija:   </w:t>
            </w:r>
          </w:p>
          <w:p w14:paraId="1BED1C82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 - vizualizacijos (elektrodų uždėjimo tvarka, kryptys, poliai) </w:t>
            </w:r>
          </w:p>
          <w:p w14:paraId="726B779F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 - procedūros parametrų (impulso dažnis, forma, srovės stiprumas)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D4B4AD" w14:textId="77777777" w:rsidR="00AF1F2F" w:rsidRPr="00FD1475" w:rsidRDefault="00AF1F2F" w:rsidP="00AF1F2F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Su spalvotu lietimu valdomu ekranu. Ekrane pateikiama informacija:   </w:t>
            </w:r>
          </w:p>
          <w:p w14:paraId="03DB7614" w14:textId="52242A16" w:rsidR="00AF1F2F" w:rsidRPr="00FD1475" w:rsidRDefault="00AF1F2F" w:rsidP="00AF1F2F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</w:p>
          <w:p w14:paraId="2016FF70" w14:textId="39A4D711" w:rsidR="00AF1F2F" w:rsidRPr="00FD1475" w:rsidRDefault="00AF1F2F" w:rsidP="00AF1F2F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- vizualizacijos (elektrodų uždėjimo tvarka, kryptys, poliai) </w:t>
            </w:r>
          </w:p>
          <w:p w14:paraId="1FD90B25" w14:textId="2D523651" w:rsidR="008204C4" w:rsidRPr="00FD1475" w:rsidRDefault="00AF1F2F" w:rsidP="00AF1F2F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 - procedūros parametrų (impulso dažnis, forma, srovės stiprumas)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628E" w14:textId="77777777" w:rsidR="008204C4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  <w:lang w:val="en-US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</w:t>
            </w: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&amp;Premium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katalogas</w:t>
            </w:r>
            <w:proofErr w:type="spellEnd"/>
          </w:p>
          <w:p w14:paraId="54145FD7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  <w:lang w:val="en-US"/>
              </w:rPr>
            </w:pPr>
          </w:p>
          <w:p w14:paraId="19DBDDBA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  <w:lang w:val="en-US"/>
              </w:rPr>
            </w:pPr>
          </w:p>
          <w:p w14:paraId="7AF628E7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  <w:lang w:val="en-US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</w:t>
            </w: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&amp;Premium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katalogas</w:t>
            </w:r>
            <w:proofErr w:type="spellEnd"/>
          </w:p>
          <w:p w14:paraId="032B33AB" w14:textId="16194B4A" w:rsidR="00A76A18" w:rsidRDefault="004640E7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  <w:lang w:val="en-US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BTL4620 Premium </w:t>
            </w:r>
            <w:proofErr w:type="spellStart"/>
            <w:r w:rsidR="0087431E">
              <w:rPr>
                <w:rFonts w:ascii="Trebuchet MS" w:hAnsi="Trebuchet MS"/>
                <w:bCs/>
                <w:sz w:val="22"/>
                <w:szCs w:val="22"/>
                <w:lang w:val="en-US"/>
              </w:rPr>
              <w:t>e</w:t>
            </w:r>
            <w:r w:rsidR="00A76A18">
              <w:rPr>
                <w:rFonts w:ascii="Trebuchet MS" w:hAnsi="Trebuchet MS"/>
                <w:bCs/>
                <w:sz w:val="22"/>
                <w:szCs w:val="22"/>
                <w:lang w:val="en-US"/>
              </w:rPr>
              <w:t>krano</w:t>
            </w:r>
            <w:proofErr w:type="spellEnd"/>
            <w:r w:rsidR="00A76A18"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76A18">
              <w:rPr>
                <w:rFonts w:ascii="Trebuchet MS" w:hAnsi="Trebuchet MS"/>
                <w:bCs/>
                <w:sz w:val="22"/>
                <w:szCs w:val="22"/>
                <w:lang w:val="en-US"/>
              </w:rPr>
              <w:t>nuotrauk</w:t>
            </w:r>
            <w:r w:rsidR="0087431E">
              <w:rPr>
                <w:rFonts w:ascii="Trebuchet MS" w:hAnsi="Trebuchet MS"/>
                <w:bCs/>
                <w:sz w:val="22"/>
                <w:szCs w:val="22"/>
                <w:lang w:val="en-US"/>
              </w:rPr>
              <w:t>a</w:t>
            </w:r>
            <w:proofErr w:type="spellEnd"/>
          </w:p>
          <w:p w14:paraId="170AF039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  <w:lang w:val="en-US"/>
              </w:rPr>
            </w:pPr>
          </w:p>
          <w:p w14:paraId="648D51FF" w14:textId="2D186600" w:rsidR="00A76A18" w:rsidRPr="00FD1475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BTL4</w:t>
            </w:r>
            <w:r w:rsidR="004640E7">
              <w:rPr>
                <w:rFonts w:ascii="Trebuchet MS" w:hAnsi="Trebuchet MS"/>
                <w:bCs/>
                <w:sz w:val="22"/>
                <w:szCs w:val="22"/>
                <w:lang w:val="en-US"/>
              </w:rPr>
              <w:t>620</w:t>
            </w:r>
            <w:r w:rsidR="0087431E"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Premium </w:t>
            </w:r>
            <w:proofErr w:type="spellStart"/>
            <w:r w:rsidR="004640E7">
              <w:rPr>
                <w:rFonts w:ascii="Trebuchet MS" w:hAnsi="Trebuchet MS"/>
                <w:bCs/>
                <w:sz w:val="22"/>
                <w:szCs w:val="22"/>
                <w:lang w:val="en-US"/>
              </w:rPr>
              <w:t>ekrano</w:t>
            </w:r>
            <w:proofErr w:type="spellEnd"/>
            <w:r w:rsidR="004640E7"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640E7">
              <w:rPr>
                <w:rFonts w:ascii="Trebuchet MS" w:hAnsi="Trebuchet MS"/>
                <w:bCs/>
                <w:sz w:val="22"/>
                <w:szCs w:val="22"/>
                <w:lang w:val="en-US"/>
              </w:rPr>
              <w:t>nuotrauka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5A75" w14:textId="77777777" w:rsidR="008204C4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 psl.</w:t>
            </w:r>
          </w:p>
          <w:p w14:paraId="68ED2EEF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0766E718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B7ED7C4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5732C318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 psl.</w:t>
            </w:r>
          </w:p>
          <w:p w14:paraId="51F8E0AB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8C3180E" w14:textId="791ABBE1" w:rsidR="00A76A18" w:rsidRDefault="0087431E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1-</w:t>
            </w:r>
            <w:r w:rsidR="00A76A18">
              <w:rPr>
                <w:rFonts w:ascii="Trebuchet MS" w:hAnsi="Trebuchet MS"/>
                <w:bCs/>
                <w:sz w:val="22"/>
                <w:szCs w:val="22"/>
              </w:rPr>
              <w:t>2 psl.</w:t>
            </w:r>
          </w:p>
          <w:p w14:paraId="079A1CEB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3B498114" w14:textId="77777777" w:rsid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C8F8F63" w14:textId="40DB033F" w:rsidR="00A76A18" w:rsidRPr="00FD1475" w:rsidRDefault="0087431E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3</w:t>
            </w:r>
            <w:r w:rsidR="00A76A18">
              <w:rPr>
                <w:rFonts w:ascii="Trebuchet MS" w:hAnsi="Trebuchet MS"/>
                <w:bCs/>
                <w:sz w:val="22"/>
                <w:szCs w:val="22"/>
              </w:rPr>
              <w:t xml:space="preserve"> psl.</w:t>
            </w:r>
          </w:p>
        </w:tc>
      </w:tr>
      <w:tr w:rsidR="008204C4" w:rsidRPr="00FD1475" w14:paraId="16F8A859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E3FF89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DF72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Priemonės sudėtis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E67D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Iš dviejų modulių:</w:t>
            </w:r>
          </w:p>
          <w:p w14:paraId="08BD2D98" w14:textId="77777777" w:rsidR="008204C4" w:rsidRPr="00FD1475" w:rsidRDefault="008204C4" w:rsidP="00472BEC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1. Elektroterapijos (galinčio dirbti nepriklausomai nuo vakuumo terapijos modulio)</w:t>
            </w:r>
          </w:p>
          <w:p w14:paraId="5C8ACE13" w14:textId="77777777" w:rsidR="008204C4" w:rsidRPr="00FD1475" w:rsidRDefault="008204C4" w:rsidP="00472BEC">
            <w:pPr>
              <w:widowControl w:val="0"/>
              <w:tabs>
                <w:tab w:val="left" w:pos="463"/>
              </w:tabs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2. Vakuumo terapijos (galinčio dirbti sinchronizuotai su elektroterapijos moduliu)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013D6F" w14:textId="77777777" w:rsidR="00AF1F2F" w:rsidRPr="00FD1475" w:rsidRDefault="00AF1F2F" w:rsidP="00AF1F2F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Iš dviejų modulių:</w:t>
            </w:r>
          </w:p>
          <w:p w14:paraId="689EA2B0" w14:textId="77777777" w:rsidR="00AF1F2F" w:rsidRPr="00FD1475" w:rsidRDefault="00AF1F2F" w:rsidP="00AF1F2F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1. Elektroterapijos (galinčio dirbti nepriklausomai nuo vakuumo terapijos modulio)</w:t>
            </w:r>
          </w:p>
          <w:p w14:paraId="54108F09" w14:textId="28D43233" w:rsidR="008204C4" w:rsidRPr="00FD1475" w:rsidRDefault="00AF1F2F" w:rsidP="00AF1F2F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2. Vakuumo terapijos (galinčio dirbti sinchronizuotai su elektroterapijos moduliu)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A08B" w14:textId="77777777" w:rsidR="008204C4" w:rsidRDefault="008204C4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5C22077F" w14:textId="2848A0BF" w:rsidR="0042518F" w:rsidRDefault="00AB0B2E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BTL4000Smart&amp;Premium katalogas</w:t>
            </w:r>
          </w:p>
          <w:p w14:paraId="64B86ED2" w14:textId="77777777" w:rsidR="0042518F" w:rsidRDefault="0042518F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60B4B0A1" w14:textId="77777777" w:rsidR="0042518F" w:rsidRDefault="0042518F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1A4C27D6" w14:textId="15F0FC7D" w:rsidR="0042518F" w:rsidRPr="00FD1475" w:rsidRDefault="0042518F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 -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VacII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 xml:space="preserve">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AB4C" w14:textId="77777777" w:rsidR="008204C4" w:rsidRDefault="008204C4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34205740" w14:textId="46FDC7CB" w:rsidR="0042518F" w:rsidRDefault="00AB0B2E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13 psl.</w:t>
            </w:r>
          </w:p>
          <w:p w14:paraId="7E8E1529" w14:textId="77777777" w:rsidR="0042518F" w:rsidRDefault="0042518F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365EC128" w14:textId="77777777" w:rsidR="0042518F" w:rsidRDefault="0042518F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617E6854" w14:textId="77777777" w:rsidR="0042518F" w:rsidRDefault="0042518F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  <w:p w14:paraId="76A0EEDE" w14:textId="59D5AF07" w:rsidR="0042518F" w:rsidRPr="00FD1475" w:rsidRDefault="0042518F" w:rsidP="0042518F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 psl.</w:t>
            </w:r>
          </w:p>
        </w:tc>
      </w:tr>
      <w:tr w:rsidR="008204C4" w:rsidRPr="00FD1475" w14:paraId="68E0EF48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5F0ECF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3.3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090B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color w:val="000000"/>
                <w:sz w:val="22"/>
                <w:szCs w:val="22"/>
              </w:rPr>
              <w:t>Įrašyta instrukcija su anatominiais paveikslėliais, gydymų aprašymais ir elektrodų uždėjimo pavyzdžiais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0FCFC7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A2C488" w14:textId="2DD148E3" w:rsidR="008204C4" w:rsidRPr="00FD1475" w:rsidRDefault="00AF1F2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color w:val="000000"/>
                <w:sz w:val="22"/>
                <w:szCs w:val="22"/>
              </w:rPr>
              <w:t>Įrašyta instrukcija su anatominiais paveikslėliais, gydymų aprašymais ir elektrodų uždėjimo pavyzdžiais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4ED4" w14:textId="77777777" w:rsidR="00AB0B2E" w:rsidRDefault="00AB0B2E" w:rsidP="00AB0B2E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BTL4000Smart&amp;Premium katalogas</w:t>
            </w:r>
          </w:p>
          <w:p w14:paraId="4A5A7AEF" w14:textId="77777777" w:rsidR="008204C4" w:rsidRPr="00FD1475" w:rsidRDefault="008204C4" w:rsidP="00AB0B2E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0163" w14:textId="0E68AA15" w:rsidR="008204C4" w:rsidRPr="00FD1475" w:rsidRDefault="00AB0B2E" w:rsidP="00AB0B2E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5 psl.</w:t>
            </w:r>
          </w:p>
        </w:tc>
      </w:tr>
      <w:tr w:rsidR="008204C4" w:rsidRPr="00FD1475" w14:paraId="4639A89A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487F77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3.4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B7B2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Gydymo programų skaičius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E9FBBC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 99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B2D7E" w14:textId="2E06C498" w:rsidR="008204C4" w:rsidRPr="00FD1475" w:rsidRDefault="00AF1F2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Gydymo programų skaičius -130 programų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1E94" w14:textId="67D8EC05" w:rsidR="008204C4" w:rsidRPr="00FD1475" w:rsidRDefault="00AB0B2E" w:rsidP="00AB0B2E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BTL4000Smatr&amp;Premium elektroterapijos programų s</w:t>
            </w:r>
            <w:r w:rsidR="00D24C55">
              <w:rPr>
                <w:rFonts w:ascii="Trebuchet MS" w:hAnsi="Trebuchet MS"/>
                <w:bCs/>
                <w:sz w:val="22"/>
                <w:szCs w:val="22"/>
              </w:rPr>
              <w:t>ą</w:t>
            </w:r>
            <w:r>
              <w:rPr>
                <w:rFonts w:ascii="Trebuchet MS" w:hAnsi="Trebuchet MS"/>
                <w:bCs/>
                <w:sz w:val="22"/>
                <w:szCs w:val="22"/>
              </w:rPr>
              <w:t>ra</w:t>
            </w:r>
            <w:r w:rsidR="00D24C55">
              <w:rPr>
                <w:rFonts w:ascii="Trebuchet MS" w:hAnsi="Trebuchet MS"/>
                <w:bCs/>
                <w:sz w:val="22"/>
                <w:szCs w:val="22"/>
              </w:rPr>
              <w:t>š</w:t>
            </w:r>
            <w:r>
              <w:rPr>
                <w:rFonts w:ascii="Trebuchet MS" w:hAnsi="Trebuchet MS"/>
                <w:bCs/>
                <w:sz w:val="22"/>
                <w:szCs w:val="22"/>
              </w:rPr>
              <w:t>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EB82" w14:textId="098CC4FB" w:rsidR="008204C4" w:rsidRPr="00FD1475" w:rsidRDefault="00D24C55" w:rsidP="00D24C55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2-6 psl.</w:t>
            </w:r>
          </w:p>
        </w:tc>
      </w:tr>
      <w:tr w:rsidR="008204C4" w:rsidRPr="00FD1475" w14:paraId="505ED891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05F5A3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lastRenderedPageBreak/>
              <w:t>3.5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31F3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Gydymo programų klasifikacija pagal biologinį efektą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218EA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62701F" w14:textId="299C6C1B" w:rsidR="008204C4" w:rsidRPr="00FD1475" w:rsidRDefault="00AF1F2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Gydymo programų klasifikacija pagal biologinį efektą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19564" w14:textId="77777777" w:rsidR="00D24C55" w:rsidRDefault="00D24C55" w:rsidP="00D24C55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BTL4000Smart&amp;Premium katalogas</w:t>
            </w:r>
          </w:p>
          <w:p w14:paraId="3074280F" w14:textId="77777777" w:rsidR="008204C4" w:rsidRPr="00FD1475" w:rsidRDefault="008204C4" w:rsidP="00472BEC">
            <w:pPr>
              <w:spacing w:after="0" w:line="240" w:lineRule="auto"/>
              <w:ind w:firstLine="567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19645" w14:textId="58DD21EB" w:rsidR="008204C4" w:rsidRPr="00FD1475" w:rsidRDefault="006B6FDA" w:rsidP="006B6FDA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5 psl.</w:t>
            </w:r>
          </w:p>
        </w:tc>
      </w:tr>
      <w:tr w:rsidR="008204C4" w:rsidRPr="00FD1475" w14:paraId="4A40E822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7041F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3.6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041C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Greitas programų parinkimas sparčiųjų klavišų pagalba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880C4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Ne mažau  5 programos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A08378" w14:textId="5997BE47" w:rsidR="008204C4" w:rsidRPr="00FD1475" w:rsidRDefault="00AF1F2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Greitas programų parinkimas sparčiųjų klavišų pagalba – 8 programos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06923" w14:textId="00DA8CE5" w:rsidR="008204C4" w:rsidRPr="00A76A18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  <w:lang w:val="en-US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</w:t>
            </w: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&amp;Premium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katalogas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E4CB0" w14:textId="096E94C8" w:rsidR="008204C4" w:rsidRPr="00FD1475" w:rsidRDefault="00A76A18" w:rsidP="00A76A1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 psl.</w:t>
            </w:r>
          </w:p>
        </w:tc>
      </w:tr>
      <w:tr w:rsidR="008204C4" w:rsidRPr="00FD1475" w14:paraId="0F06EE19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164548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3.7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A854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Duomenų bazės kūrimas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2A22B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Paciento informacija gali būti išsaugoma prietaiso vidinėje atmintyje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9404A4" w14:textId="57806E62" w:rsidR="008204C4" w:rsidRPr="00FD1475" w:rsidRDefault="00AF1F2F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 xml:space="preserve">Duomenų bazės kūrimas: </w:t>
            </w:r>
            <w:r w:rsidR="00FD1475"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Paciento informacija gali būti išsaugoma prietaiso vidinėje atmintyje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2EA2F" w14:textId="47A7B5C6" w:rsidR="008204C4" w:rsidRPr="00FD1475" w:rsidRDefault="006B6FDA" w:rsidP="006B6FDA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</w:t>
            </w: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&amp;Premium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katalogas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EE869" w14:textId="39C2D627" w:rsidR="008204C4" w:rsidRPr="00FD1475" w:rsidRDefault="006B6FDA" w:rsidP="006B6FDA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5 psl.</w:t>
            </w:r>
          </w:p>
        </w:tc>
      </w:tr>
      <w:tr w:rsidR="008204C4" w:rsidRPr="00FD1475" w14:paraId="0E54E1DB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E8E291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3.8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91F7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Navigacija pagal paciento kūno dalis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14A0E5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Ne mažiau kaip 10 kūno dalių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6D6E2D" w14:textId="25A1112E" w:rsidR="008204C4" w:rsidRPr="00FD1475" w:rsidRDefault="00FD1475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/>
                <w:color w:val="000000"/>
                <w:sz w:val="22"/>
                <w:szCs w:val="22"/>
              </w:rPr>
              <w:t>Navigacija pagal paciento kūno dalis – 10 kūno dalių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866EE" w14:textId="7E7BFBF5" w:rsidR="008204C4" w:rsidRPr="00FD1475" w:rsidRDefault="006B6FDA" w:rsidP="006B6FDA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</w:t>
            </w: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&amp;Premium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katalogas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5CE0" w14:textId="6D88A383" w:rsidR="008204C4" w:rsidRPr="00FD1475" w:rsidRDefault="006B6FDA" w:rsidP="006B6FDA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5 psl.</w:t>
            </w:r>
          </w:p>
        </w:tc>
      </w:tr>
      <w:tr w:rsidR="008204C4" w:rsidRPr="00FD1475" w14:paraId="096CDE89" w14:textId="77777777" w:rsidTr="00A76A18">
        <w:trPr>
          <w:trHeight w:val="45"/>
        </w:trPr>
        <w:tc>
          <w:tcPr>
            <w:tcW w:w="14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695849" w14:textId="77777777" w:rsidR="008204C4" w:rsidRPr="00FD1475" w:rsidRDefault="008204C4" w:rsidP="00472BEC">
            <w:pPr>
              <w:spacing w:after="0" w:line="240" w:lineRule="auto"/>
              <w:ind w:firstLine="567"/>
              <w:rPr>
                <w:rFonts w:ascii="Trebuchet MS" w:hAnsi="Trebuchet MS"/>
                <w:bCs/>
                <w:sz w:val="22"/>
                <w:szCs w:val="22"/>
              </w:rPr>
            </w:pPr>
            <w:r w:rsidRPr="00FD1475">
              <w:rPr>
                <w:rFonts w:ascii="Trebuchet MS" w:eastAsia="Times New Roman" w:hAnsi="Trebuchet MS"/>
                <w:b/>
                <w:color w:val="000000"/>
                <w:sz w:val="22"/>
                <w:szCs w:val="22"/>
              </w:rPr>
              <w:t>Reikalavimai elektroterapijos moduliui:</w:t>
            </w:r>
          </w:p>
        </w:tc>
      </w:tr>
      <w:tr w:rsidR="008204C4" w:rsidRPr="00FD1475" w14:paraId="58DC7E0A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1E478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3.9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4DC699FF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Elektroterapijos kanalų skaičius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570EB3A3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 kaip 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0E528C" w14:textId="317F75AC" w:rsidR="008204C4" w:rsidRPr="00FD1475" w:rsidRDefault="00FD1475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Elektroterapijos kanalų skaičius - 2 kanalai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8658A" w14:textId="77777777" w:rsidR="00232D4C" w:rsidRDefault="00232D4C" w:rsidP="00232D4C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BTL4000Smart&amp;Premium katalogas</w:t>
            </w:r>
          </w:p>
          <w:p w14:paraId="4281B900" w14:textId="77777777" w:rsidR="008204C4" w:rsidRPr="00FD1475" w:rsidRDefault="008204C4" w:rsidP="00472BEC">
            <w:pPr>
              <w:spacing w:after="0" w:line="240" w:lineRule="auto"/>
              <w:ind w:firstLine="567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2FD4F" w14:textId="4119E6D4" w:rsidR="008204C4" w:rsidRPr="00FD1475" w:rsidRDefault="00232D4C" w:rsidP="00232D4C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13 psl.</w:t>
            </w:r>
          </w:p>
        </w:tc>
      </w:tr>
      <w:tr w:rsidR="008204C4" w:rsidRPr="00FD1475" w14:paraId="1821AC39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DC2445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3.10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2E5B" w14:textId="77777777" w:rsidR="008204C4" w:rsidRPr="00FD1475" w:rsidRDefault="008204C4" w:rsidP="00472BEC">
            <w:pPr>
              <w:tabs>
                <w:tab w:val="left" w:pos="284"/>
              </w:tabs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Generuojamos srovės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710E2" w14:textId="77777777" w:rsidR="008204C4" w:rsidRPr="00FD1475" w:rsidRDefault="008204C4" w:rsidP="00472BE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mažiau, kaip išvardinta:</w:t>
            </w:r>
          </w:p>
          <w:p w14:paraId="53DF6DF1" w14:textId="77777777" w:rsidR="008204C4" w:rsidRPr="00FD1475" w:rsidRDefault="008204C4" w:rsidP="008204C4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Galvaninė</w:t>
            </w:r>
          </w:p>
          <w:p w14:paraId="3D898719" w14:textId="77777777" w:rsidR="008204C4" w:rsidRPr="00FD1475" w:rsidRDefault="008204C4" w:rsidP="008204C4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proofErr w:type="spellStart"/>
            <w:r w:rsidRPr="00FD1475">
              <w:rPr>
                <w:rFonts w:ascii="Trebuchet MS" w:hAnsi="Trebuchet MS"/>
              </w:rPr>
              <w:t>Diadinaminės</w:t>
            </w:r>
            <w:proofErr w:type="spellEnd"/>
          </w:p>
          <w:p w14:paraId="6010AE09" w14:textId="77777777" w:rsidR="008204C4" w:rsidRPr="00FD1475" w:rsidRDefault="008204C4" w:rsidP="008204C4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proofErr w:type="spellStart"/>
            <w:r w:rsidRPr="00FD1475">
              <w:rPr>
                <w:rFonts w:ascii="Trebuchet MS" w:hAnsi="Trebuchet MS"/>
              </w:rPr>
              <w:t>Traberto</w:t>
            </w:r>
            <w:proofErr w:type="spellEnd"/>
          </w:p>
          <w:p w14:paraId="7AF174F2" w14:textId="77777777" w:rsidR="008204C4" w:rsidRPr="00FD1475" w:rsidRDefault="008204C4" w:rsidP="008204C4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proofErr w:type="spellStart"/>
            <w:r w:rsidRPr="00FD1475">
              <w:rPr>
                <w:rFonts w:ascii="Trebuchet MS" w:hAnsi="Trebuchet MS"/>
              </w:rPr>
              <w:t>Faradinė</w:t>
            </w:r>
            <w:proofErr w:type="spellEnd"/>
            <w:r w:rsidRPr="00FD1475">
              <w:rPr>
                <w:rFonts w:ascii="Trebuchet MS" w:hAnsi="Trebuchet MS"/>
              </w:rPr>
              <w:t xml:space="preserve"> </w:t>
            </w:r>
          </w:p>
          <w:p w14:paraId="1C20546A" w14:textId="77777777" w:rsidR="008204C4" w:rsidRPr="00FD1475" w:rsidRDefault="008204C4" w:rsidP="008204C4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Rusiška stimuliacija</w:t>
            </w:r>
          </w:p>
          <w:p w14:paraId="1F531A96" w14:textId="77777777" w:rsidR="008204C4" w:rsidRPr="00FD1475" w:rsidRDefault="008204C4" w:rsidP="008204C4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 xml:space="preserve"> TENS</w:t>
            </w:r>
          </w:p>
          <w:p w14:paraId="522FA92F" w14:textId="77777777" w:rsidR="008204C4" w:rsidRPr="00FD1475" w:rsidRDefault="008204C4" w:rsidP="008204C4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proofErr w:type="spellStart"/>
            <w:r w:rsidRPr="00FD1475">
              <w:rPr>
                <w:rFonts w:ascii="Trebuchet MS" w:hAnsi="Trebuchet MS"/>
              </w:rPr>
              <w:t>Stimuliaciniai</w:t>
            </w:r>
            <w:proofErr w:type="spellEnd"/>
            <w:r w:rsidRPr="00FD1475">
              <w:rPr>
                <w:rFonts w:ascii="Trebuchet MS" w:hAnsi="Trebuchet MS"/>
              </w:rPr>
              <w:t xml:space="preserve"> impulsai:</w:t>
            </w:r>
          </w:p>
          <w:p w14:paraId="097A4EDD" w14:textId="77777777" w:rsidR="008204C4" w:rsidRPr="00FD1475" w:rsidRDefault="008204C4" w:rsidP="008204C4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eksponentiniai impulsai</w:t>
            </w:r>
          </w:p>
          <w:p w14:paraId="34301F25" w14:textId="77777777" w:rsidR="008204C4" w:rsidRPr="00FD1475" w:rsidRDefault="008204C4" w:rsidP="008204C4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stačiakampiai impulsai</w:t>
            </w:r>
          </w:p>
          <w:p w14:paraId="3527A463" w14:textId="77777777" w:rsidR="008204C4" w:rsidRPr="00FD1475" w:rsidRDefault="008204C4" w:rsidP="008204C4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trapeciniai impulsai</w:t>
            </w:r>
          </w:p>
          <w:p w14:paraId="4CDA2A8D" w14:textId="77777777" w:rsidR="008204C4" w:rsidRPr="00FD1475" w:rsidRDefault="008204C4" w:rsidP="008204C4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trikampiai impulsai</w:t>
            </w:r>
          </w:p>
          <w:p w14:paraId="689F5317" w14:textId="77777777" w:rsidR="008204C4" w:rsidRPr="00FD1475" w:rsidRDefault="008204C4" w:rsidP="008204C4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kombinuoti impulsai</w:t>
            </w:r>
          </w:p>
          <w:p w14:paraId="43437A76" w14:textId="77777777" w:rsidR="008204C4" w:rsidRPr="00FD1475" w:rsidRDefault="008204C4" w:rsidP="008204C4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 xml:space="preserve">2-polių </w:t>
            </w:r>
            <w:proofErr w:type="spellStart"/>
            <w:r w:rsidRPr="00FD1475">
              <w:rPr>
                <w:rFonts w:ascii="Trebuchet MS" w:hAnsi="Trebuchet MS"/>
              </w:rPr>
              <w:t>interferencinės</w:t>
            </w:r>
            <w:proofErr w:type="spellEnd"/>
          </w:p>
          <w:p w14:paraId="0EBDEA4B" w14:textId="77777777" w:rsidR="008204C4" w:rsidRPr="00FD1475" w:rsidRDefault="008204C4" w:rsidP="008204C4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eastAsia="Arial Narrow" w:hAnsi="Trebuchet MS"/>
                <w:color w:val="FF0000"/>
                <w:spacing w:val="4"/>
              </w:rPr>
            </w:pPr>
            <w:r w:rsidRPr="00FD1475">
              <w:rPr>
                <w:rFonts w:ascii="Trebuchet MS" w:hAnsi="Trebuchet MS"/>
              </w:rPr>
              <w:t xml:space="preserve">4-polių </w:t>
            </w:r>
            <w:proofErr w:type="spellStart"/>
            <w:r w:rsidRPr="00FD1475">
              <w:rPr>
                <w:rFonts w:ascii="Trebuchet MS" w:hAnsi="Trebuchet MS"/>
              </w:rPr>
              <w:t>interferencinės</w:t>
            </w:r>
            <w:proofErr w:type="spellEnd"/>
            <w:r w:rsidRPr="00FD1475" w:rsidDel="00152874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308BC8" w14:textId="77777777" w:rsidR="008204C4" w:rsidRPr="00FD1475" w:rsidRDefault="00FD1475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Generuojamos srovės:</w:t>
            </w:r>
          </w:p>
          <w:p w14:paraId="627D6C0F" w14:textId="77777777" w:rsidR="00FD1475" w:rsidRPr="00FD1475" w:rsidRDefault="00FD1475" w:rsidP="00FD1475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Galvaninė</w:t>
            </w:r>
          </w:p>
          <w:p w14:paraId="00A76BFF" w14:textId="77777777" w:rsidR="00FD1475" w:rsidRPr="00FD1475" w:rsidRDefault="00FD1475" w:rsidP="00FD1475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proofErr w:type="spellStart"/>
            <w:r w:rsidRPr="00FD1475">
              <w:rPr>
                <w:rFonts w:ascii="Trebuchet MS" w:hAnsi="Trebuchet MS"/>
              </w:rPr>
              <w:t>Diadinaminės</w:t>
            </w:r>
            <w:proofErr w:type="spellEnd"/>
          </w:p>
          <w:p w14:paraId="31E6C25F" w14:textId="77777777" w:rsidR="00FD1475" w:rsidRPr="00FD1475" w:rsidRDefault="00FD1475" w:rsidP="00FD1475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proofErr w:type="spellStart"/>
            <w:r w:rsidRPr="00FD1475">
              <w:rPr>
                <w:rFonts w:ascii="Trebuchet MS" w:hAnsi="Trebuchet MS"/>
              </w:rPr>
              <w:t>Traberto</w:t>
            </w:r>
            <w:proofErr w:type="spellEnd"/>
          </w:p>
          <w:p w14:paraId="7CBB7AD8" w14:textId="77777777" w:rsidR="00FD1475" w:rsidRPr="00FD1475" w:rsidRDefault="00FD1475" w:rsidP="00FD1475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proofErr w:type="spellStart"/>
            <w:r w:rsidRPr="00FD1475">
              <w:rPr>
                <w:rFonts w:ascii="Trebuchet MS" w:hAnsi="Trebuchet MS"/>
              </w:rPr>
              <w:t>Faradinė</w:t>
            </w:r>
            <w:proofErr w:type="spellEnd"/>
            <w:r w:rsidRPr="00FD1475">
              <w:rPr>
                <w:rFonts w:ascii="Trebuchet MS" w:hAnsi="Trebuchet MS"/>
              </w:rPr>
              <w:t xml:space="preserve"> </w:t>
            </w:r>
          </w:p>
          <w:p w14:paraId="3F64AEFC" w14:textId="77777777" w:rsidR="00FD1475" w:rsidRPr="00FD1475" w:rsidRDefault="00FD1475" w:rsidP="00FD1475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Rusiška stimuliacija</w:t>
            </w:r>
          </w:p>
          <w:p w14:paraId="1499DB2E" w14:textId="77777777" w:rsidR="00FD1475" w:rsidRPr="00FD1475" w:rsidRDefault="00FD1475" w:rsidP="00FD1475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 xml:space="preserve"> TENS</w:t>
            </w:r>
          </w:p>
          <w:p w14:paraId="6D7A412F" w14:textId="77777777" w:rsidR="00FD1475" w:rsidRPr="00FD1475" w:rsidRDefault="00FD1475" w:rsidP="00FD1475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proofErr w:type="spellStart"/>
            <w:r w:rsidRPr="00FD1475">
              <w:rPr>
                <w:rFonts w:ascii="Trebuchet MS" w:hAnsi="Trebuchet MS"/>
              </w:rPr>
              <w:t>Stimuliaciniai</w:t>
            </w:r>
            <w:proofErr w:type="spellEnd"/>
            <w:r w:rsidRPr="00FD1475">
              <w:rPr>
                <w:rFonts w:ascii="Trebuchet MS" w:hAnsi="Trebuchet MS"/>
              </w:rPr>
              <w:t xml:space="preserve"> impulsai:</w:t>
            </w:r>
          </w:p>
          <w:p w14:paraId="0623A13D" w14:textId="77777777" w:rsidR="00FD1475" w:rsidRPr="00FD1475" w:rsidRDefault="00FD1475" w:rsidP="00FD1475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eksponentiniai impulsai</w:t>
            </w:r>
          </w:p>
          <w:p w14:paraId="1FED49B3" w14:textId="77777777" w:rsidR="00FD1475" w:rsidRPr="00FD1475" w:rsidRDefault="00FD1475" w:rsidP="00FD1475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stačiakampiai impulsai</w:t>
            </w:r>
          </w:p>
          <w:p w14:paraId="6D3115C4" w14:textId="77777777" w:rsidR="00FD1475" w:rsidRPr="00FD1475" w:rsidRDefault="00FD1475" w:rsidP="00FD1475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trapeciniai impulsai</w:t>
            </w:r>
          </w:p>
          <w:p w14:paraId="0F1CF3D2" w14:textId="77777777" w:rsidR="00FD1475" w:rsidRPr="00FD1475" w:rsidRDefault="00FD1475" w:rsidP="00FD1475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trikampiai impulsai</w:t>
            </w:r>
          </w:p>
          <w:p w14:paraId="64C27D41" w14:textId="77777777" w:rsidR="00FD1475" w:rsidRPr="00FD1475" w:rsidRDefault="00FD1475" w:rsidP="00FD1475">
            <w:pPr>
              <w:pStyle w:val="Sraopastraipa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>kombinuoti impulsai</w:t>
            </w:r>
          </w:p>
          <w:p w14:paraId="144C08C6" w14:textId="77777777" w:rsidR="00FD1475" w:rsidRPr="00FD1475" w:rsidRDefault="00FD1475" w:rsidP="00FD1475">
            <w:pPr>
              <w:pStyle w:val="Sraopastraipa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177" w:hanging="142"/>
              <w:textAlignment w:val="baseline"/>
              <w:rPr>
                <w:rFonts w:ascii="Trebuchet MS" w:hAnsi="Trebuchet MS"/>
              </w:rPr>
            </w:pPr>
            <w:r w:rsidRPr="00FD1475">
              <w:rPr>
                <w:rFonts w:ascii="Trebuchet MS" w:hAnsi="Trebuchet MS"/>
              </w:rPr>
              <w:t xml:space="preserve">2-polių </w:t>
            </w:r>
            <w:proofErr w:type="spellStart"/>
            <w:r w:rsidRPr="00FD1475">
              <w:rPr>
                <w:rFonts w:ascii="Trebuchet MS" w:hAnsi="Trebuchet MS"/>
              </w:rPr>
              <w:t>interferencinės</w:t>
            </w:r>
            <w:proofErr w:type="spellEnd"/>
          </w:p>
          <w:p w14:paraId="26D20887" w14:textId="43F94575" w:rsidR="00FD1475" w:rsidRPr="00FD1475" w:rsidRDefault="00FD1475" w:rsidP="00FD1475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</w:rPr>
              <w:t xml:space="preserve">4-polių </w:t>
            </w:r>
            <w:proofErr w:type="spellStart"/>
            <w:r w:rsidRPr="00FD1475">
              <w:rPr>
                <w:rFonts w:ascii="Trebuchet MS" w:hAnsi="Trebuchet MS"/>
              </w:rPr>
              <w:t>interferencinės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7198" w14:textId="77777777" w:rsidR="00232D4C" w:rsidRDefault="00232D4C" w:rsidP="00232D4C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BTL4000Smart&amp;Premium katalogas</w:t>
            </w:r>
          </w:p>
          <w:p w14:paraId="629DEF3E" w14:textId="77777777" w:rsidR="008204C4" w:rsidRPr="00FD1475" w:rsidRDefault="008204C4" w:rsidP="00232D4C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134F" w14:textId="6ACC9F73" w:rsidR="008204C4" w:rsidRPr="00FD1475" w:rsidRDefault="00232D4C" w:rsidP="00232D4C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13 psl.</w:t>
            </w:r>
          </w:p>
        </w:tc>
      </w:tr>
      <w:tr w:rsidR="008204C4" w:rsidRPr="00FD1475" w14:paraId="6CA20A8A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8B71C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3.11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940D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Maksimali išėjimo galia pastovios srovės režime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3D7941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 kaip 140mA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61BE35" w14:textId="25946D48" w:rsidR="008204C4" w:rsidRPr="00FD1475" w:rsidRDefault="00FD1475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Maksimali išėjimo galia pastovios srovės režime 140 </w:t>
            </w:r>
            <w:proofErr w:type="spellStart"/>
            <w:r w:rsidRPr="00FD1475">
              <w:rPr>
                <w:rFonts w:ascii="Trebuchet MS" w:hAnsi="Trebuchet MS"/>
                <w:sz w:val="22"/>
                <w:szCs w:val="22"/>
              </w:rPr>
              <w:t>mA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ABA03" w14:textId="64D2E2D5" w:rsidR="008204C4" w:rsidRPr="00FD1475" w:rsidRDefault="00B24588" w:rsidP="00B2458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BTL4000Smart&amp;Premium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naudojimo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instrukcija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FF39" w14:textId="0063ECCC" w:rsidR="008204C4" w:rsidRPr="00FD1475" w:rsidRDefault="00DB7E30" w:rsidP="00DB7E30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48 psl.</w:t>
            </w:r>
          </w:p>
        </w:tc>
      </w:tr>
      <w:tr w:rsidR="008204C4" w:rsidRPr="00FD1475" w14:paraId="40CE8AB4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B525C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lastRenderedPageBreak/>
              <w:t>3.12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</w:tcPr>
          <w:p w14:paraId="59136192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Maksimali išėjimo galia pastovios įtampos režime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14:paraId="5793092F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 kaip 160mA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D44689" w14:textId="2E9F08B2" w:rsidR="008204C4" w:rsidRPr="00FD1475" w:rsidRDefault="00FD1475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Maksimali išėjimo galia pastovios įtampos režime 16</w:t>
            </w:r>
            <w:r w:rsidR="004640E7">
              <w:rPr>
                <w:rFonts w:ascii="Trebuchet MS" w:hAnsi="Trebuchet MS"/>
                <w:sz w:val="22"/>
                <w:szCs w:val="22"/>
              </w:rPr>
              <w:t>5</w:t>
            </w:r>
            <w:r w:rsidRPr="00FD147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FD1475">
              <w:rPr>
                <w:rFonts w:ascii="Trebuchet MS" w:hAnsi="Trebuchet MS"/>
                <w:sz w:val="22"/>
                <w:szCs w:val="22"/>
              </w:rPr>
              <w:t>mA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2D646" w14:textId="0954E178" w:rsidR="008204C4" w:rsidRPr="00FD1475" w:rsidRDefault="00B24588" w:rsidP="00B24588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BTL4000Smart&amp;Premium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naudojimo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instrukcija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339D6" w14:textId="1BAD5176" w:rsidR="008204C4" w:rsidRPr="00FD1475" w:rsidRDefault="00DB7E30" w:rsidP="00DB7E30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48 psl.</w:t>
            </w:r>
          </w:p>
        </w:tc>
      </w:tr>
      <w:tr w:rsidR="008204C4" w:rsidRPr="00FD1475" w14:paraId="3478DACA" w14:textId="77777777" w:rsidTr="00A76A18">
        <w:trPr>
          <w:trHeight w:val="45"/>
        </w:trPr>
        <w:tc>
          <w:tcPr>
            <w:tcW w:w="14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ABEB90" w14:textId="77777777" w:rsidR="008204C4" w:rsidRPr="00FD1475" w:rsidRDefault="008204C4" w:rsidP="00472BEC">
            <w:pPr>
              <w:spacing w:after="0" w:line="240" w:lineRule="auto"/>
              <w:ind w:firstLine="567"/>
              <w:rPr>
                <w:rFonts w:ascii="Trebuchet MS" w:hAnsi="Trebuchet MS"/>
                <w:bCs/>
                <w:sz w:val="22"/>
                <w:szCs w:val="22"/>
              </w:rPr>
            </w:pPr>
            <w:r w:rsidRPr="00FD1475">
              <w:rPr>
                <w:rFonts w:ascii="Trebuchet MS" w:hAnsi="Trebuchet MS"/>
                <w:b/>
                <w:sz w:val="22"/>
                <w:szCs w:val="22"/>
              </w:rPr>
              <w:t>Reikalavimai vakuumo terapijos moduliui:</w:t>
            </w:r>
          </w:p>
        </w:tc>
      </w:tr>
      <w:tr w:rsidR="00FD1475" w:rsidRPr="00FD1475" w14:paraId="278D8243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6E4B4E" w14:textId="77777777" w:rsidR="00FD1475" w:rsidRPr="00FD1475" w:rsidRDefault="00FD1475" w:rsidP="00FD1475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3.13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B398" w14:textId="77777777" w:rsidR="00FD1475" w:rsidRPr="00FD1475" w:rsidRDefault="00FD1475" w:rsidP="00FD1475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Vakuumo kanalų skaičius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BA45" w14:textId="77777777" w:rsidR="00FD1475" w:rsidRPr="00FD1475" w:rsidRDefault="00FD1475" w:rsidP="00FD1475">
            <w:pPr>
              <w:spacing w:after="0" w:line="240" w:lineRule="auto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mažau  2 kanalai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99D9" w14:textId="24F07418" w:rsidR="00FD1475" w:rsidRPr="00FD1475" w:rsidRDefault="00FD1475" w:rsidP="00FD1475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Vakuumo kanalų skaičius - 2 kanalai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5D6D2" w14:textId="57932DAE" w:rsidR="00FD1475" w:rsidRPr="00FD1475" w:rsidRDefault="0087431E" w:rsidP="0087431E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 VACII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F3F54" w14:textId="5245EAE4" w:rsidR="00FD1475" w:rsidRPr="00FD1475" w:rsidRDefault="0087431E" w:rsidP="0087431E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10 psl.</w:t>
            </w:r>
          </w:p>
        </w:tc>
      </w:tr>
      <w:tr w:rsidR="00FD1475" w:rsidRPr="00FD1475" w14:paraId="59B786AB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CB0AD8" w14:textId="77777777" w:rsidR="00FD1475" w:rsidRPr="00FD1475" w:rsidRDefault="00FD1475" w:rsidP="00FD1475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3.14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FDBF" w14:textId="77777777" w:rsidR="00FD1475" w:rsidRPr="00FD1475" w:rsidRDefault="00FD1475" w:rsidP="00FD1475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Nuolatinis ir pulsinis darbo režimas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7D32" w14:textId="77777777" w:rsidR="00FD1475" w:rsidRPr="00FD1475" w:rsidRDefault="00FD1475" w:rsidP="00FD1475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EE30" w14:textId="7024AEEB" w:rsidR="00FD1475" w:rsidRPr="00FD1475" w:rsidRDefault="00FD1475" w:rsidP="00FD1475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Nuolatinis ir pulsinis darbo režimas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36734" w14:textId="444C4FCA" w:rsidR="00FD1475" w:rsidRPr="00FD1475" w:rsidRDefault="0087431E" w:rsidP="0087431E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 VACII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AFF78" w14:textId="117B0399" w:rsidR="00FD1475" w:rsidRPr="00FD1475" w:rsidRDefault="0087431E" w:rsidP="0087431E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9 psl.</w:t>
            </w:r>
          </w:p>
        </w:tc>
      </w:tr>
      <w:tr w:rsidR="00FD1475" w:rsidRPr="00FD1475" w14:paraId="035E670F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6337F" w14:textId="77777777" w:rsidR="00FD1475" w:rsidRPr="00FD1475" w:rsidRDefault="00FD1475" w:rsidP="00FD1475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3.15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8620" w14:textId="77777777" w:rsidR="00FD1475" w:rsidRPr="00FD1475" w:rsidRDefault="00FD1475" w:rsidP="00FD1475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 4 pulsinio režimo tipai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3E2F" w14:textId="77777777" w:rsidR="00FD1475" w:rsidRPr="00FD1475" w:rsidRDefault="00FD1475" w:rsidP="00FD1475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72A1" w14:textId="135C90A1" w:rsidR="00FD1475" w:rsidRPr="00FD1475" w:rsidRDefault="00FD1475" w:rsidP="00FD1475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4 pulsinio režimo tipai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0775B" w14:textId="2BD03180" w:rsidR="00FD1475" w:rsidRPr="00FD1475" w:rsidRDefault="000D7427" w:rsidP="000D7427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 VACII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DB57" w14:textId="1516640E" w:rsidR="00FD1475" w:rsidRPr="00FD1475" w:rsidRDefault="000D7427" w:rsidP="000D7427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9 psl.</w:t>
            </w:r>
          </w:p>
        </w:tc>
      </w:tr>
      <w:tr w:rsidR="00FD1475" w:rsidRPr="00FD1475" w14:paraId="2FB21272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464BE" w14:textId="77777777" w:rsidR="00FD1475" w:rsidRPr="00FD1475" w:rsidRDefault="00FD1475" w:rsidP="00FD1475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3.16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300" w14:textId="77777777" w:rsidR="00FD1475" w:rsidRPr="00FD1475" w:rsidRDefault="00FD1475" w:rsidP="00FD1475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Ne mažiau 5 vakuumo stiprumo lygiai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E901" w14:textId="77777777" w:rsidR="00FD1475" w:rsidRPr="00FD1475" w:rsidRDefault="00FD1475" w:rsidP="00FD1475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BBAF" w14:textId="15438EB6" w:rsidR="00FD1475" w:rsidRPr="00FD1475" w:rsidRDefault="000D7427" w:rsidP="00FD1475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</w:t>
            </w:r>
            <w:r w:rsidR="00FD1475" w:rsidRPr="00FD1475">
              <w:rPr>
                <w:rFonts w:ascii="Trebuchet MS" w:hAnsi="Trebuchet MS"/>
                <w:sz w:val="22"/>
                <w:szCs w:val="22"/>
              </w:rPr>
              <w:t xml:space="preserve"> vakuumo stiprumo lygiai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BE6C4" w14:textId="5826CE75" w:rsidR="00FD1475" w:rsidRPr="00FD1475" w:rsidRDefault="00931685" w:rsidP="00931685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 VACII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0BDE6" w14:textId="6C01E6E3" w:rsidR="00FD1475" w:rsidRPr="00FD1475" w:rsidRDefault="00931685" w:rsidP="00931685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9 psl.</w:t>
            </w:r>
          </w:p>
        </w:tc>
      </w:tr>
      <w:tr w:rsidR="008204C4" w:rsidRPr="00FD1475" w14:paraId="2DF996E1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7A7CD9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3.17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7E14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Vandens lygio rezervuare indikacija arba įspėjimas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3598AA" w14:textId="77777777" w:rsidR="008204C4" w:rsidRPr="00FD1475" w:rsidRDefault="008204C4" w:rsidP="00472BEC">
            <w:pPr>
              <w:widowControl w:val="0"/>
              <w:spacing w:after="0" w:line="240" w:lineRule="auto"/>
              <w:jc w:val="both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2E6B9A" w14:textId="149C7B18" w:rsidR="008204C4" w:rsidRPr="00FD1475" w:rsidRDefault="00FD1475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Vandens lygio rezervuare indikacija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2D57A" w14:textId="1D56A152" w:rsidR="008204C4" w:rsidRPr="00FD1475" w:rsidRDefault="00BD5BC9" w:rsidP="00BD5BC9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BTL VACII naudojimo instrukcija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47DC3" w14:textId="42669D4E" w:rsidR="008204C4" w:rsidRPr="00FD1475" w:rsidRDefault="00BD5BC9" w:rsidP="00BD5BC9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9 psl.</w:t>
            </w:r>
          </w:p>
        </w:tc>
      </w:tr>
      <w:tr w:rsidR="008204C4" w:rsidRPr="00FD1475" w14:paraId="40CC37C4" w14:textId="77777777" w:rsidTr="00A76A18">
        <w:trPr>
          <w:trHeight w:val="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1E04F0" w14:textId="77777777" w:rsidR="008204C4" w:rsidRPr="00FD1475" w:rsidRDefault="008204C4" w:rsidP="00472BEC">
            <w:pPr>
              <w:spacing w:after="0" w:line="240" w:lineRule="auto"/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</w:pPr>
            <w:r w:rsidRPr="00FD1475">
              <w:rPr>
                <w:rFonts w:ascii="Trebuchet MS" w:eastAsia="Arial Narrow" w:hAnsi="Trebuchet MS"/>
                <w:color w:val="000000"/>
                <w:spacing w:val="4"/>
                <w:sz w:val="22"/>
                <w:szCs w:val="22"/>
              </w:rPr>
              <w:t>3.18</w:t>
            </w:r>
          </w:p>
        </w:tc>
        <w:tc>
          <w:tcPr>
            <w:tcW w:w="3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44CE" w14:textId="77777777" w:rsidR="008204C4" w:rsidRPr="00FD1475" w:rsidRDefault="008204C4" w:rsidP="00472BEC">
            <w:pPr>
              <w:widowControl w:val="0"/>
              <w:spacing w:after="0" w:line="240" w:lineRule="auto"/>
              <w:rPr>
                <w:rFonts w:ascii="Trebuchet MS" w:eastAsia="Arial Narrow" w:hAnsi="Trebuchet MS"/>
                <w:color w:val="FF0000"/>
                <w:spacing w:val="4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Komplektacijoje: Guminiai plokštieji elektrodai ir viskozinės įmautės elektrodams (4 vnt.); Jungiamieji kabeliai guminiams elektrodams kiekvienam kanalui po vieną; Vakuumo elektrodų ir kempinėlių komplektas (4 vnt.); Jungiamieji kabeliai vakuumo elektrodams kiekvienam kanalui po vieną; Diržai plokštiesiems elektrodams tvirtinti  2 vnt.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4C4F9A" w14:textId="77777777" w:rsidR="008204C4" w:rsidRPr="00FD1475" w:rsidRDefault="008204C4" w:rsidP="00472BEC">
            <w:pPr>
              <w:widowControl w:val="0"/>
              <w:shd w:val="clear" w:color="auto" w:fill="FFFFFF"/>
              <w:spacing w:after="0" w:line="240" w:lineRule="auto"/>
              <w:rPr>
                <w:rFonts w:ascii="Trebuchet MS" w:hAnsi="Trebuchet MS" w:cs="Times New Roman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>Būtina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96ACB4" w14:textId="11C98D44" w:rsidR="008204C4" w:rsidRPr="00FD1475" w:rsidRDefault="00FD1475" w:rsidP="00472BEC">
            <w:pPr>
              <w:spacing w:after="0" w:line="240" w:lineRule="auto"/>
              <w:ind w:hanging="5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D1475">
              <w:rPr>
                <w:rFonts w:ascii="Trebuchet MS" w:hAnsi="Trebuchet MS"/>
                <w:sz w:val="22"/>
                <w:szCs w:val="22"/>
              </w:rPr>
              <w:t xml:space="preserve">Komplektacijoje: Guminiai plokštieji elektrodai ir viskozinės įmautės elektrodams (4 vnt.); Jungiamieji kabeliai guminiams elektrodams kiekvienam kanalui po vieną; Vakuumo elektrodų ir kempinėlių komplektas (4 vnt.); Jungiamieji kabeliai vakuumo elektrodams kiekvienam kanalui po vieną; Diržai plokštiesiems elektrodams tvirtinti  </w:t>
            </w:r>
            <w:r w:rsidR="003D0970">
              <w:rPr>
                <w:rFonts w:ascii="Trebuchet MS" w:hAnsi="Trebuchet MS"/>
                <w:sz w:val="22"/>
                <w:szCs w:val="22"/>
              </w:rPr>
              <w:t>4</w:t>
            </w:r>
            <w:r w:rsidRPr="00FD1475">
              <w:rPr>
                <w:rFonts w:ascii="Trebuchet MS" w:hAnsi="Trebuchet MS"/>
                <w:sz w:val="22"/>
                <w:szCs w:val="22"/>
              </w:rPr>
              <w:t xml:space="preserve"> vnt.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C1C22" w14:textId="04EADAF5" w:rsidR="008204C4" w:rsidRPr="00FD1475" w:rsidRDefault="00DB7E30" w:rsidP="00DB7E30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BTL4000Smart&amp;Premium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naudojimo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  <w:lang w:val="en-US"/>
              </w:rPr>
              <w:t>instrukcija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FF44E" w14:textId="2CE74E53" w:rsidR="008204C4" w:rsidRPr="00FD1475" w:rsidRDefault="00DB7E30" w:rsidP="00DB7E30">
            <w:pPr>
              <w:spacing w:after="0" w:line="240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42 psl.</w:t>
            </w:r>
          </w:p>
        </w:tc>
      </w:tr>
    </w:tbl>
    <w:p w14:paraId="16174AA6" w14:textId="77777777" w:rsidR="00171C1A" w:rsidRPr="00FD1475" w:rsidRDefault="00171C1A"/>
    <w:sectPr w:rsidR="00171C1A" w:rsidRPr="00FD1475" w:rsidSect="008204C4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4206A"/>
    <w:multiLevelType w:val="hybridMultilevel"/>
    <w:tmpl w:val="8DC8A752"/>
    <w:lvl w:ilvl="0" w:tplc="72EE7082">
      <w:start w:val="1"/>
      <w:numFmt w:val="decimal"/>
      <w:lvlText w:val="%1."/>
      <w:lvlJc w:val="left"/>
      <w:pPr>
        <w:ind w:left="1131" w:hanging="56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9347E0"/>
    <w:multiLevelType w:val="hybridMultilevel"/>
    <w:tmpl w:val="6310D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D562AF"/>
    <w:multiLevelType w:val="hybridMultilevel"/>
    <w:tmpl w:val="9ED86D02"/>
    <w:lvl w:ilvl="0" w:tplc="C54A3488">
      <w:numFmt w:val="bullet"/>
      <w:lvlText w:val="-"/>
      <w:lvlJc w:val="left"/>
      <w:pPr>
        <w:ind w:left="537" w:hanging="360"/>
      </w:pPr>
      <w:rPr>
        <w:rFonts w:ascii="Trebuchet MS" w:eastAsia="Calibri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3" w15:restartNumberingAfterBreak="0">
    <w:nsid w:val="43F5440B"/>
    <w:multiLevelType w:val="multilevel"/>
    <w:tmpl w:val="5174493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02E631C"/>
    <w:multiLevelType w:val="hybridMultilevel"/>
    <w:tmpl w:val="2FBEE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292228">
    <w:abstractNumId w:val="4"/>
  </w:num>
  <w:num w:numId="2" w16cid:durableId="986714025">
    <w:abstractNumId w:val="1"/>
  </w:num>
  <w:num w:numId="3" w16cid:durableId="1418401632">
    <w:abstractNumId w:val="3"/>
  </w:num>
  <w:num w:numId="4" w16cid:durableId="870458482">
    <w:abstractNumId w:val="2"/>
  </w:num>
  <w:num w:numId="5" w16cid:durableId="488518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4C4"/>
    <w:rsid w:val="000D7427"/>
    <w:rsid w:val="00171C1A"/>
    <w:rsid w:val="001A04A1"/>
    <w:rsid w:val="00232D4C"/>
    <w:rsid w:val="002B32A9"/>
    <w:rsid w:val="00335D10"/>
    <w:rsid w:val="00356516"/>
    <w:rsid w:val="003D0970"/>
    <w:rsid w:val="0042518F"/>
    <w:rsid w:val="004640E7"/>
    <w:rsid w:val="00500058"/>
    <w:rsid w:val="00563E67"/>
    <w:rsid w:val="0066196A"/>
    <w:rsid w:val="006B6FDA"/>
    <w:rsid w:val="008204C4"/>
    <w:rsid w:val="0087431E"/>
    <w:rsid w:val="00924FD7"/>
    <w:rsid w:val="00931685"/>
    <w:rsid w:val="00A33354"/>
    <w:rsid w:val="00A56034"/>
    <w:rsid w:val="00A76A18"/>
    <w:rsid w:val="00A91185"/>
    <w:rsid w:val="00AB0B2E"/>
    <w:rsid w:val="00AF1F2F"/>
    <w:rsid w:val="00B24588"/>
    <w:rsid w:val="00B27003"/>
    <w:rsid w:val="00B55798"/>
    <w:rsid w:val="00BB3318"/>
    <w:rsid w:val="00BD5BC9"/>
    <w:rsid w:val="00D24C55"/>
    <w:rsid w:val="00DB7E30"/>
    <w:rsid w:val="00E23B32"/>
    <w:rsid w:val="00F87A7F"/>
    <w:rsid w:val="00FA484C"/>
    <w:rsid w:val="00FD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274D3"/>
  <w15:chartTrackingRefBased/>
  <w15:docId w15:val="{1B2A2761-9B1B-43FE-A253-6617D503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204C4"/>
    <w:pPr>
      <w:spacing w:line="276" w:lineRule="auto"/>
    </w:pPr>
    <w:rPr>
      <w:rFonts w:eastAsiaTheme="minorEastAsia"/>
      <w:sz w:val="21"/>
      <w:szCs w:val="21"/>
      <w:lang w:eastAsia="lt-LT"/>
    </w:rPr>
  </w:style>
  <w:style w:type="paragraph" w:styleId="Antrat2">
    <w:name w:val="heading 2"/>
    <w:aliases w:val="Title Header2,H2"/>
    <w:basedOn w:val="prastasis"/>
    <w:next w:val="prastasis"/>
    <w:link w:val="Antrat2Diagrama"/>
    <w:unhideWhenUsed/>
    <w:qFormat/>
    <w:rsid w:val="008204C4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aliases w:val="Title Header2 Diagrama,H2 Diagrama"/>
    <w:basedOn w:val="Numatytasispastraiposriftas"/>
    <w:link w:val="Antrat2"/>
    <w:qFormat/>
    <w:rsid w:val="008204C4"/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8204C4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Bullet"/>
    <w:basedOn w:val="prastasis"/>
    <w:link w:val="SraopastraipaDiagrama"/>
    <w:uiPriority w:val="34"/>
    <w:qFormat/>
    <w:rsid w:val="008204C4"/>
    <w:pPr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1BD9A-99E3-4C56-BE1D-D8F6C3F3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7729</Words>
  <Characters>4407</Characters>
  <Application>Microsoft Office Word</Application>
  <DocSecurity>0</DocSecurity>
  <Lines>36</Lines>
  <Paragraphs>24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</dc:creator>
  <cp:keywords/>
  <dc:description/>
  <cp:lastModifiedBy>Andrius</cp:lastModifiedBy>
  <cp:revision>3</cp:revision>
  <dcterms:created xsi:type="dcterms:W3CDTF">2022-04-01T13:10:00Z</dcterms:created>
  <dcterms:modified xsi:type="dcterms:W3CDTF">2022-04-04T07:00:00Z</dcterms:modified>
</cp:coreProperties>
</file>